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31" w:rsidRPr="00101DC4" w:rsidRDefault="00332531" w:rsidP="00332531">
      <w:pPr>
        <w:pStyle w:val="datepidpys"/>
        <w:spacing w:line="240" w:lineRule="auto"/>
        <w:rPr>
          <w:rStyle w:val="datepidpys1"/>
          <w:rFonts w:ascii="Times New Roman" w:hAnsi="Times New Roman" w:cs="Times New Roman"/>
          <w:b/>
          <w:bCs/>
          <w:sz w:val="24"/>
          <w:szCs w:val="24"/>
          <w:lang w:val="ru-RU"/>
        </w:rPr>
      </w:pPr>
    </w:p>
    <w:p w:rsidR="00332531" w:rsidRPr="00101DC4" w:rsidRDefault="00332531" w:rsidP="00332531">
      <w:pPr>
        <w:pStyle w:val="basic"/>
        <w:spacing w:line="240" w:lineRule="auto"/>
        <w:jc w:val="right"/>
        <w:rPr>
          <w:rStyle w:val="datepidpys1"/>
          <w:rFonts w:ascii="Times New Roman" w:hAnsi="Times New Roman" w:cs="Times New Roman"/>
          <w:iCs/>
          <w:sz w:val="24"/>
          <w:szCs w:val="24"/>
        </w:rPr>
      </w:pPr>
      <w:r w:rsidRPr="00101DC4">
        <w:rPr>
          <w:rStyle w:val="datepidpys1"/>
          <w:rFonts w:ascii="Times New Roman" w:hAnsi="Times New Roman" w:cs="Times New Roman"/>
          <w:iCs/>
          <w:sz w:val="24"/>
          <w:szCs w:val="24"/>
        </w:rPr>
        <w:t>Додаток 2</w:t>
      </w:r>
      <w:r w:rsidRPr="00101DC4">
        <w:rPr>
          <w:rStyle w:val="datepidpys1"/>
          <w:rFonts w:ascii="Times New Roman" w:hAnsi="Times New Roman" w:cs="Times New Roman"/>
          <w:iCs/>
          <w:sz w:val="24"/>
          <w:szCs w:val="24"/>
        </w:rPr>
        <w:br/>
        <w:t xml:space="preserve">до наказу МОН України </w:t>
      </w:r>
      <w:r w:rsidRPr="00101DC4">
        <w:rPr>
          <w:rStyle w:val="datepidpys1"/>
          <w:rFonts w:ascii="Times New Roman" w:hAnsi="Times New Roman" w:cs="Times New Roman"/>
          <w:iCs/>
          <w:sz w:val="24"/>
          <w:szCs w:val="24"/>
        </w:rPr>
        <w:br/>
        <w:t>від 21.08.2013 №1222</w:t>
      </w:r>
    </w:p>
    <w:p w:rsidR="00332531" w:rsidRPr="008617A4" w:rsidRDefault="00332531" w:rsidP="00332531">
      <w:pPr>
        <w:pStyle w:val="basic"/>
        <w:spacing w:line="240" w:lineRule="auto"/>
        <w:jc w:val="center"/>
        <w:rPr>
          <w:rStyle w:val="basic1"/>
          <w:rFonts w:ascii="Times New Roman" w:hAnsi="Times New Roman" w:cs="Times New Roman"/>
          <w:sz w:val="22"/>
          <w:szCs w:val="22"/>
        </w:rPr>
      </w:pPr>
      <w:r w:rsidRPr="008617A4">
        <w:rPr>
          <w:rStyle w:val="basic1"/>
          <w:rFonts w:ascii="Times New Roman" w:hAnsi="Times New Roman" w:cs="Times New Roman"/>
          <w:b/>
          <w:bCs/>
          <w:sz w:val="22"/>
          <w:szCs w:val="22"/>
        </w:rPr>
        <w:t>Вступ</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«Про затвердження Державного стандарту базової та повної загальної середньої освіти» та наказу </w:t>
      </w:r>
      <w:proofErr w:type="spellStart"/>
      <w:r w:rsidRPr="008617A4">
        <w:rPr>
          <w:rStyle w:val="basic1"/>
          <w:rFonts w:ascii="Times New Roman" w:hAnsi="Times New Roman" w:cs="Times New Roman"/>
          <w:sz w:val="22"/>
          <w:szCs w:val="22"/>
        </w:rPr>
        <w:t>МОНмолодьспорту</w:t>
      </w:r>
      <w:proofErr w:type="spellEnd"/>
      <w:r w:rsidRPr="008617A4">
        <w:rPr>
          <w:rStyle w:val="basic1"/>
          <w:rFonts w:ascii="Times New Roman" w:hAnsi="Times New Roman" w:cs="Times New Roman"/>
          <w:sz w:val="22"/>
          <w:szCs w:val="22"/>
        </w:rPr>
        <w:t xml:space="preserve"> від 13.04. 2011 року № 329 «Про затвердження Критеріїв оцінювання навчальних досягнень учнів (вихованців) у системі загальної середньої освіти», зареєстрованого у Міністерстві юстиції від 11.05. 2011 року № 566/19304.</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Вимоги до оцінювання навчальних досягнень учнів основної школи набувають чинності поетапно:</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у 5 класах загальноосвітніх навчальних закладів – з 2013/14 навчального року;</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у 6 класах загальноосвітніх навчальних закладів – з 2014/15 навчального року;</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у 7 класах загальноосвітніх навчальних закладів – з 2015/16 навчального року;</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у 8 класах загальноосвітніх навчальних закладів – з 2016/17 навчального року;</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у 9 класах загальноосвітніх навчальних закладів – з 2017/18 навчального року.</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Оцінювання навчальних досягнень учнів здійснюється за 12­бальною шкалою.</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І ­ початковий рівень, коли у результаті вивчення навчального матеріалу учень: </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за допомогою вчителя виконує елементарні завдання.</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ІІ ­ середній рівень, коли учень повторює інформацію, операції, дії, засвоєні ним у процесі навчання, здатний розв’язувати завдання за зразком.</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ІІІ ­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IV ­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Кожен наступний рівень вимог включає вимоги до попереднього, а також додає нові. </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Навчальний заклад може використовувати інші системи оцінювання навчальних досягнень учнів за погодженням з місцевим органом управління освітою. При цьому оцінки за семестри, рік, результати державної підсумкової атестації переводяться у бали відповідно до цих критеріїв. </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З метою підвищення мотивації учнів до навчання, формування ключових </w:t>
      </w:r>
      <w:proofErr w:type="spellStart"/>
      <w:r w:rsidRPr="008617A4">
        <w:rPr>
          <w:rStyle w:val="basic1"/>
          <w:rFonts w:ascii="Times New Roman" w:hAnsi="Times New Roman" w:cs="Times New Roman"/>
          <w:sz w:val="22"/>
          <w:szCs w:val="22"/>
        </w:rPr>
        <w:t>компетентностей</w:t>
      </w:r>
      <w:proofErr w:type="spellEnd"/>
      <w:r w:rsidRPr="008617A4">
        <w:rPr>
          <w:rStyle w:val="basic1"/>
          <w:rFonts w:ascii="Times New Roman" w:hAnsi="Times New Roman" w:cs="Times New Roman"/>
          <w:sz w:val="22"/>
          <w:szCs w:val="22"/>
        </w:rPr>
        <w:t xml:space="preserve">, підвищення об'єктивності оцінювання впродовж всього періоду навчання, градації значущості балів за виконання різних видів робіт можна застосовувати рейтингову систему оцінювання. </w:t>
      </w:r>
    </w:p>
    <w:p w:rsidR="00332531" w:rsidRPr="008617A4" w:rsidRDefault="00332531" w:rsidP="00332531">
      <w:pPr>
        <w:pStyle w:val="basic"/>
        <w:spacing w:line="240" w:lineRule="auto"/>
        <w:rPr>
          <w:rStyle w:val="basic1"/>
          <w:rFonts w:ascii="Times New Roman" w:hAnsi="Times New Roman" w:cs="Times New Roman"/>
          <w:sz w:val="22"/>
          <w:szCs w:val="22"/>
        </w:rPr>
      </w:pPr>
    </w:p>
    <w:p w:rsidR="00332531" w:rsidRPr="008617A4" w:rsidRDefault="00332531" w:rsidP="00332531">
      <w:pPr>
        <w:pStyle w:val="basic"/>
        <w:spacing w:line="240" w:lineRule="auto"/>
        <w:jc w:val="center"/>
        <w:rPr>
          <w:rStyle w:val="basic1"/>
          <w:rFonts w:ascii="Times New Roman" w:hAnsi="Times New Roman" w:cs="Times New Roman"/>
          <w:b/>
          <w:bCs/>
          <w:sz w:val="22"/>
          <w:szCs w:val="22"/>
        </w:rPr>
      </w:pPr>
      <w:r w:rsidRPr="008617A4">
        <w:rPr>
          <w:rStyle w:val="basic1"/>
          <w:rFonts w:ascii="Times New Roman" w:hAnsi="Times New Roman" w:cs="Times New Roman"/>
          <w:b/>
          <w:bCs/>
          <w:sz w:val="22"/>
          <w:szCs w:val="22"/>
        </w:rPr>
        <w:t>Українська мова та мови національних меншин</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Оцінювання результатів навчання української мови та мов національних меншин здійснюється на основі </w:t>
      </w:r>
      <w:proofErr w:type="spellStart"/>
      <w:r w:rsidRPr="008617A4">
        <w:rPr>
          <w:rStyle w:val="basic1"/>
          <w:rFonts w:ascii="Times New Roman" w:hAnsi="Times New Roman" w:cs="Times New Roman"/>
          <w:sz w:val="22"/>
          <w:szCs w:val="22"/>
        </w:rPr>
        <w:t>компетентнісного</w:t>
      </w:r>
      <w:proofErr w:type="spellEnd"/>
      <w:r w:rsidRPr="008617A4">
        <w:rPr>
          <w:rStyle w:val="basic1"/>
          <w:rFonts w:ascii="Times New Roman" w:hAnsi="Times New Roman" w:cs="Times New Roman"/>
          <w:sz w:val="22"/>
          <w:szCs w:val="22"/>
        </w:rPr>
        <w:t xml:space="preserve">, </w:t>
      </w:r>
      <w:proofErr w:type="spellStart"/>
      <w:r w:rsidRPr="008617A4">
        <w:rPr>
          <w:rStyle w:val="basic1"/>
          <w:rFonts w:ascii="Times New Roman" w:hAnsi="Times New Roman" w:cs="Times New Roman"/>
          <w:sz w:val="22"/>
          <w:szCs w:val="22"/>
        </w:rPr>
        <w:t>особистісно</w:t>
      </w:r>
      <w:proofErr w:type="spellEnd"/>
      <w:r w:rsidRPr="008617A4">
        <w:rPr>
          <w:rStyle w:val="basic1"/>
          <w:rFonts w:ascii="Times New Roman" w:hAnsi="Times New Roman" w:cs="Times New Roman"/>
          <w:sz w:val="22"/>
          <w:szCs w:val="22"/>
        </w:rPr>
        <w:t xml:space="preserve"> орієнтованого, </w:t>
      </w:r>
      <w:proofErr w:type="spellStart"/>
      <w:r w:rsidRPr="008617A4">
        <w:rPr>
          <w:rStyle w:val="basic1"/>
          <w:rFonts w:ascii="Times New Roman" w:hAnsi="Times New Roman" w:cs="Times New Roman"/>
          <w:sz w:val="22"/>
          <w:szCs w:val="22"/>
        </w:rPr>
        <w:t>комунікативно­діяльнісного</w:t>
      </w:r>
      <w:proofErr w:type="spellEnd"/>
      <w:r w:rsidRPr="008617A4">
        <w:rPr>
          <w:rStyle w:val="basic1"/>
          <w:rFonts w:ascii="Times New Roman" w:hAnsi="Times New Roman" w:cs="Times New Roman"/>
          <w:sz w:val="22"/>
          <w:szCs w:val="22"/>
        </w:rPr>
        <w:t xml:space="preserve"> й соціокультурного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332531" w:rsidRPr="008617A4" w:rsidRDefault="00332531" w:rsidP="00332531">
      <w:pPr>
        <w:pStyle w:val="basic"/>
        <w:spacing w:line="240" w:lineRule="auto"/>
        <w:rPr>
          <w:rStyle w:val="basic1"/>
          <w:rFonts w:ascii="Times New Roman" w:hAnsi="Times New Roman" w:cs="Times New Roman"/>
          <w:sz w:val="22"/>
          <w:szCs w:val="22"/>
        </w:rPr>
      </w:pPr>
    </w:p>
    <w:p w:rsidR="00332531" w:rsidRPr="008617A4" w:rsidRDefault="00332531" w:rsidP="00332531">
      <w:pPr>
        <w:pStyle w:val="basic"/>
        <w:spacing w:line="240" w:lineRule="auto"/>
        <w:jc w:val="center"/>
        <w:rPr>
          <w:rStyle w:val="basic1"/>
          <w:rFonts w:ascii="Times New Roman" w:hAnsi="Times New Roman" w:cs="Times New Roman"/>
          <w:b/>
          <w:bCs/>
          <w:sz w:val="22"/>
          <w:szCs w:val="22"/>
        </w:rPr>
      </w:pPr>
      <w:r w:rsidRPr="008617A4">
        <w:rPr>
          <w:rStyle w:val="basic1"/>
          <w:rFonts w:ascii="Times New Roman" w:hAnsi="Times New Roman" w:cs="Times New Roman"/>
          <w:b/>
          <w:bCs/>
          <w:sz w:val="22"/>
          <w:szCs w:val="22"/>
        </w:rPr>
        <w:t xml:space="preserve">Оцінювання мовленнєвої компетентності учнів </w:t>
      </w:r>
    </w:p>
    <w:p w:rsidR="00332531" w:rsidRPr="008617A4" w:rsidRDefault="00332531" w:rsidP="00332531">
      <w:pPr>
        <w:pStyle w:val="basic"/>
        <w:spacing w:line="240" w:lineRule="auto"/>
        <w:jc w:val="center"/>
        <w:rPr>
          <w:rStyle w:val="basic1"/>
          <w:rFonts w:ascii="Times New Roman" w:hAnsi="Times New Roman" w:cs="Times New Roman"/>
          <w:b/>
          <w:bCs/>
          <w:i/>
          <w:sz w:val="22"/>
          <w:szCs w:val="22"/>
        </w:rPr>
      </w:pPr>
      <w:r w:rsidRPr="008617A4">
        <w:rPr>
          <w:rStyle w:val="basic1"/>
          <w:rFonts w:ascii="Times New Roman" w:hAnsi="Times New Roman" w:cs="Times New Roman"/>
          <w:b/>
          <w:bCs/>
          <w:i/>
          <w:sz w:val="22"/>
          <w:szCs w:val="22"/>
        </w:rPr>
        <w:t>І. Аудіювання (слухання ­ розуміння)</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w:t>
      </w:r>
      <w:proofErr w:type="spellStart"/>
      <w:r w:rsidRPr="008617A4">
        <w:rPr>
          <w:rStyle w:val="basic1"/>
          <w:rFonts w:ascii="Times New Roman" w:hAnsi="Times New Roman" w:cs="Times New Roman"/>
          <w:sz w:val="22"/>
          <w:szCs w:val="22"/>
        </w:rPr>
        <w:t>причинно­наслідкові</w:t>
      </w:r>
      <w:proofErr w:type="spellEnd"/>
      <w:r w:rsidRPr="008617A4">
        <w:rPr>
          <w:rStyle w:val="basic1"/>
          <w:rFonts w:ascii="Times New Roman" w:hAnsi="Times New Roman" w:cs="Times New Roman"/>
          <w:sz w:val="22"/>
          <w:szCs w:val="22"/>
        </w:rPr>
        <w:t xml:space="preserve"> зв’язки; тему й основну думку висловлювання; </w:t>
      </w:r>
      <w:proofErr w:type="spellStart"/>
      <w:r w:rsidRPr="008617A4">
        <w:rPr>
          <w:rStyle w:val="basic1"/>
          <w:rFonts w:ascii="Times New Roman" w:hAnsi="Times New Roman" w:cs="Times New Roman"/>
          <w:sz w:val="22"/>
          <w:szCs w:val="22"/>
        </w:rPr>
        <w:t>виражально­зображувальні</w:t>
      </w:r>
      <w:proofErr w:type="spellEnd"/>
      <w:r w:rsidRPr="008617A4">
        <w:rPr>
          <w:rStyle w:val="basic1"/>
          <w:rFonts w:ascii="Times New Roman" w:hAnsi="Times New Roman" w:cs="Times New Roman"/>
          <w:sz w:val="22"/>
          <w:szCs w:val="22"/>
        </w:rPr>
        <w:t xml:space="preserve"> засоби прослуханого тексту; давати оцінку прослуханому.</w:t>
      </w:r>
    </w:p>
    <w:p w:rsidR="00332531" w:rsidRPr="008617A4" w:rsidRDefault="00332531" w:rsidP="00332531">
      <w:pPr>
        <w:pStyle w:val="basic"/>
        <w:spacing w:line="240" w:lineRule="auto"/>
        <w:rPr>
          <w:rStyle w:val="basic1"/>
          <w:rFonts w:ascii="Times New Roman" w:hAnsi="Times New Roman" w:cs="Times New Roman"/>
          <w:sz w:val="22"/>
          <w:szCs w:val="22"/>
        </w:rPr>
      </w:pPr>
    </w:p>
    <w:p w:rsidR="00332531" w:rsidRPr="008617A4" w:rsidRDefault="00332531" w:rsidP="00332531">
      <w:pPr>
        <w:pStyle w:val="basic"/>
        <w:spacing w:line="240" w:lineRule="auto"/>
        <w:jc w:val="center"/>
        <w:rPr>
          <w:rStyle w:val="basic1"/>
          <w:rFonts w:ascii="Times New Roman" w:hAnsi="Times New Roman" w:cs="Times New Roman"/>
          <w:b/>
          <w:bCs/>
          <w:sz w:val="22"/>
          <w:szCs w:val="22"/>
        </w:rPr>
      </w:pPr>
      <w:r w:rsidRPr="008617A4">
        <w:rPr>
          <w:rStyle w:val="basic1"/>
          <w:rFonts w:ascii="Times New Roman" w:hAnsi="Times New Roman" w:cs="Times New Roman"/>
          <w:b/>
          <w:bCs/>
          <w:sz w:val="22"/>
          <w:szCs w:val="22"/>
        </w:rPr>
        <w:lastRenderedPageBreak/>
        <w:t>ІІ. Читання</w:t>
      </w:r>
    </w:p>
    <w:p w:rsidR="00332531" w:rsidRPr="008617A4" w:rsidRDefault="00332531" w:rsidP="00332531">
      <w:pPr>
        <w:pStyle w:val="basic"/>
        <w:spacing w:line="240" w:lineRule="auto"/>
        <w:jc w:val="center"/>
        <w:rPr>
          <w:rStyle w:val="basic1"/>
          <w:rFonts w:ascii="Times New Roman" w:hAnsi="Times New Roman" w:cs="Times New Roman"/>
          <w:b/>
          <w:bCs/>
          <w:i/>
          <w:sz w:val="22"/>
          <w:szCs w:val="22"/>
        </w:rPr>
      </w:pPr>
      <w:r w:rsidRPr="008617A4">
        <w:rPr>
          <w:rStyle w:val="basic1"/>
          <w:rFonts w:ascii="Times New Roman" w:hAnsi="Times New Roman" w:cs="Times New Roman"/>
          <w:b/>
          <w:bCs/>
          <w:i/>
          <w:sz w:val="22"/>
          <w:szCs w:val="22"/>
        </w:rPr>
        <w:t>Читання вголос</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Оцінюється здатність учнів:</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 xml:space="preserve">демонструвати певний рівень розуміння прочитаного; </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 xml:space="preserve">виявляти вміння читати з достатньою швидкістю, плавно, з гарною дикцією, відповідно до орфоепічних та інтонаційних норм; </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 xml:space="preserve">виражати за допомогою темпу, тембру, гучності читання особливості змісту, стилю, авторський задум; </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пристосовувати читання до особливостей слухачів (ступеня підготовки, зацікавленості певною темою тощо);</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емоційно реагувати на прочитане;</w:t>
      </w:r>
    </w:p>
    <w:p w:rsidR="00332531" w:rsidRPr="00101DC4" w:rsidRDefault="00332531" w:rsidP="00332531">
      <w:pPr>
        <w:pStyle w:val="basic"/>
        <w:spacing w:line="240" w:lineRule="auto"/>
        <w:ind w:left="397" w:hanging="397"/>
        <w:rPr>
          <w:rStyle w:val="basic1"/>
          <w:rFonts w:ascii="Times New Roman" w:hAnsi="Times New Roman" w:cs="Times New Roman"/>
          <w:sz w:val="24"/>
          <w:szCs w:val="24"/>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знаходити в тексті незнайомі слова.</w:t>
      </w:r>
    </w:p>
    <w:p w:rsidR="00332531" w:rsidRPr="00E131BA" w:rsidRDefault="00332531" w:rsidP="00332531">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48"/>
        <w:gridCol w:w="535"/>
        <w:gridCol w:w="9049"/>
      </w:tblGrid>
      <w:tr w:rsidR="00332531" w:rsidRPr="001A687A" w:rsidTr="008F48E1">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ascii="HeliosCond-Bold" w:hAnsi="HeliosCond-Bold" w:cs="HeliosCond-Bold"/>
                <w:b/>
                <w:bCs/>
                <w:szCs w:val="16"/>
              </w:rPr>
              <w:t>Рівень</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ascii="HeliosCond-Bold" w:hAnsi="HeliosCond-Bold" w:cs="HeliosCond-Bold"/>
                <w:b/>
                <w:bCs/>
                <w:szCs w:val="16"/>
              </w:rPr>
              <w:t>Бали</w:t>
            </w:r>
          </w:p>
        </w:tc>
        <w:tc>
          <w:tcPr>
            <w:tcW w:w="90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ascii="HeliosCond-Bold" w:hAnsi="HeliosCond-Bold" w:cs="HeliosCond-Bold"/>
                <w:b/>
                <w:bCs/>
                <w:szCs w:val="16"/>
              </w:rPr>
              <w:t>Характеристика читання</w:t>
            </w:r>
          </w:p>
        </w:tc>
      </w:tr>
      <w:tr w:rsidR="00332531" w:rsidRPr="001A687A" w:rsidTr="008F48E1">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 xml:space="preserve">Початковий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1­3</w:t>
            </w:r>
          </w:p>
        </w:tc>
        <w:tc>
          <w:tcPr>
            <w:tcW w:w="90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 xml:space="preserve">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 </w:t>
            </w:r>
          </w:p>
        </w:tc>
      </w:tr>
      <w:tr w:rsidR="00332531" w:rsidRPr="001A687A" w:rsidTr="008F48E1">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 xml:space="preserve">Середній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4­6</w:t>
            </w:r>
          </w:p>
        </w:tc>
        <w:tc>
          <w:tcPr>
            <w:tcW w:w="90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332531" w:rsidRPr="00CD78D8" w:rsidTr="008F48E1">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 xml:space="preserve">Достатній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7­9</w:t>
            </w:r>
          </w:p>
        </w:tc>
        <w:tc>
          <w:tcPr>
            <w:tcW w:w="90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pacing w:val="-3"/>
                <w:szCs w:val="16"/>
              </w:rPr>
              <w:t>Учні читають плавно, емоційно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332531" w:rsidRPr="00CD78D8" w:rsidTr="008F48E1">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 xml:space="preserve">Високий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10­12</w:t>
            </w:r>
          </w:p>
        </w:tc>
        <w:tc>
          <w:tcPr>
            <w:tcW w:w="90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 xml:space="preserve">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 </w:t>
            </w:r>
          </w:p>
        </w:tc>
      </w:tr>
    </w:tbl>
    <w:p w:rsidR="00332531" w:rsidRDefault="00332531" w:rsidP="00332531">
      <w:pPr>
        <w:pStyle w:val="basic"/>
        <w:spacing w:line="240" w:lineRule="auto"/>
        <w:rPr>
          <w:rStyle w:val="basic1"/>
        </w:rPr>
      </w:pPr>
    </w:p>
    <w:p w:rsidR="00332531" w:rsidRPr="008617A4" w:rsidRDefault="00332531" w:rsidP="00332531">
      <w:pPr>
        <w:pStyle w:val="basic"/>
        <w:spacing w:line="240" w:lineRule="auto"/>
        <w:jc w:val="center"/>
        <w:rPr>
          <w:rStyle w:val="basic1"/>
          <w:rFonts w:ascii="Times New Roman" w:hAnsi="Times New Roman" w:cs="Times New Roman"/>
          <w:b/>
          <w:bCs/>
          <w:i/>
          <w:sz w:val="22"/>
          <w:szCs w:val="22"/>
        </w:rPr>
      </w:pPr>
      <w:r w:rsidRPr="008617A4">
        <w:rPr>
          <w:rStyle w:val="basic1"/>
          <w:rFonts w:ascii="Times New Roman" w:hAnsi="Times New Roman" w:cs="Times New Roman"/>
          <w:b/>
          <w:bCs/>
          <w:i/>
          <w:sz w:val="22"/>
          <w:szCs w:val="22"/>
        </w:rPr>
        <w:t>Читання мовчки</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Оцінюється здатність учнів: </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читати незнайомий текст із належною швидкістю;</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 xml:space="preserve">розуміти й запам’ятовувати після одного прочитання фактичний зміст; </w:t>
      </w:r>
    </w:p>
    <w:p w:rsidR="00332531" w:rsidRPr="008617A4" w:rsidRDefault="00332531" w:rsidP="00332531">
      <w:pPr>
        <w:pStyle w:val="basic"/>
        <w:spacing w:line="240" w:lineRule="auto"/>
        <w:ind w:left="397" w:hanging="397"/>
        <w:rPr>
          <w:rStyle w:val="basic1"/>
          <w:rFonts w:ascii="Times New Roman" w:hAnsi="Times New Roman" w:cs="Times New Roman"/>
          <w:spacing w:val="-2"/>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pacing w:val="-2"/>
          <w:sz w:val="22"/>
          <w:szCs w:val="22"/>
        </w:rPr>
        <w:tab/>
        <w:t xml:space="preserve">визначати </w:t>
      </w:r>
      <w:proofErr w:type="spellStart"/>
      <w:r w:rsidRPr="008617A4">
        <w:rPr>
          <w:rStyle w:val="basic1"/>
          <w:rFonts w:ascii="Times New Roman" w:hAnsi="Times New Roman" w:cs="Times New Roman"/>
          <w:spacing w:val="-2"/>
          <w:sz w:val="22"/>
          <w:szCs w:val="22"/>
        </w:rPr>
        <w:t>причинно­наслідкові</w:t>
      </w:r>
      <w:proofErr w:type="spellEnd"/>
      <w:r w:rsidRPr="008617A4">
        <w:rPr>
          <w:rStyle w:val="basic1"/>
          <w:rFonts w:ascii="Times New Roman" w:hAnsi="Times New Roman" w:cs="Times New Roman"/>
          <w:spacing w:val="-2"/>
          <w:sz w:val="22"/>
          <w:szCs w:val="22"/>
        </w:rPr>
        <w:t xml:space="preserve"> зв’язки між частинами тексту;</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 xml:space="preserve">відрізняти тему й ідею (основну думку) висловлювання; </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спостерігати й виявляти ті засоби, за допомогою яких автор досягає мети;</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знаходити в тексті незнайомі слова;</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демонструвати різні види читання.</w:t>
      </w:r>
    </w:p>
    <w:p w:rsidR="00332531" w:rsidRPr="008617A4" w:rsidRDefault="00332531" w:rsidP="00332531">
      <w:pPr>
        <w:pStyle w:val="basic"/>
        <w:spacing w:line="240" w:lineRule="auto"/>
        <w:jc w:val="center"/>
        <w:rPr>
          <w:rStyle w:val="basic1"/>
          <w:rFonts w:ascii="Times New Roman" w:hAnsi="Times New Roman" w:cs="Times New Roman"/>
          <w:b/>
          <w:bCs/>
          <w:sz w:val="22"/>
          <w:szCs w:val="22"/>
        </w:rPr>
      </w:pPr>
      <w:r w:rsidRPr="008617A4">
        <w:rPr>
          <w:rStyle w:val="basic1"/>
          <w:rFonts w:ascii="Times New Roman" w:hAnsi="Times New Roman" w:cs="Times New Roman"/>
          <w:b/>
          <w:bCs/>
          <w:sz w:val="22"/>
          <w:szCs w:val="22"/>
        </w:rPr>
        <w:t>ІII. Говоріння й письмо (діалогічне та монологічне мовлення)</w:t>
      </w:r>
    </w:p>
    <w:p w:rsidR="00332531" w:rsidRPr="008617A4" w:rsidRDefault="00332531" w:rsidP="00332531">
      <w:pPr>
        <w:pStyle w:val="basic"/>
        <w:spacing w:line="240" w:lineRule="auto"/>
        <w:jc w:val="center"/>
        <w:rPr>
          <w:rStyle w:val="basic1"/>
          <w:rFonts w:ascii="Times New Roman" w:hAnsi="Times New Roman" w:cs="Times New Roman"/>
          <w:b/>
          <w:bCs/>
          <w:i/>
          <w:sz w:val="22"/>
          <w:szCs w:val="22"/>
        </w:rPr>
      </w:pPr>
      <w:r w:rsidRPr="008617A4">
        <w:rPr>
          <w:rStyle w:val="basic1"/>
          <w:rFonts w:ascii="Times New Roman" w:hAnsi="Times New Roman" w:cs="Times New Roman"/>
          <w:b/>
          <w:bCs/>
          <w:i/>
          <w:sz w:val="22"/>
          <w:szCs w:val="22"/>
        </w:rPr>
        <w:t>Діалогічне мовлення</w:t>
      </w:r>
    </w:p>
    <w:p w:rsidR="00332531" w:rsidRPr="008617A4" w:rsidRDefault="00332531" w:rsidP="00332531">
      <w:pPr>
        <w:pStyle w:val="basic"/>
        <w:spacing w:line="240" w:lineRule="auto"/>
        <w:rPr>
          <w:rStyle w:val="basic1"/>
          <w:rFonts w:ascii="Times New Roman" w:hAnsi="Times New Roman" w:cs="Times New Roman"/>
          <w:spacing w:val="-2"/>
          <w:sz w:val="22"/>
          <w:szCs w:val="22"/>
        </w:rPr>
      </w:pPr>
      <w:r w:rsidRPr="008617A4">
        <w:rPr>
          <w:rStyle w:val="basic1"/>
          <w:rFonts w:ascii="Times New Roman" w:hAnsi="Times New Roman" w:cs="Times New Roman"/>
          <w:spacing w:val="-2"/>
          <w:sz w:val="22"/>
          <w:szCs w:val="22"/>
        </w:rPr>
        <w:t xml:space="preserve">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w:t>
      </w:r>
      <w:proofErr w:type="spellStart"/>
      <w:r w:rsidRPr="008617A4">
        <w:rPr>
          <w:rStyle w:val="basic1"/>
          <w:rFonts w:ascii="Times New Roman" w:hAnsi="Times New Roman" w:cs="Times New Roman"/>
          <w:spacing w:val="-2"/>
          <w:sz w:val="22"/>
          <w:szCs w:val="22"/>
        </w:rPr>
        <w:t>мовно­виражальних</w:t>
      </w:r>
      <w:proofErr w:type="spellEnd"/>
      <w:r w:rsidRPr="008617A4">
        <w:rPr>
          <w:rStyle w:val="basic1"/>
          <w:rFonts w:ascii="Times New Roman" w:hAnsi="Times New Roman" w:cs="Times New Roman"/>
          <w:spacing w:val="-2"/>
          <w:sz w:val="22"/>
          <w:szCs w:val="22"/>
        </w:rPr>
        <w:t xml:space="preserve">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332531" w:rsidRPr="00E131BA" w:rsidRDefault="00332531" w:rsidP="00332531">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діалогічного мовлення</w:t>
      </w:r>
    </w:p>
    <w:tbl>
      <w:tblPr>
        <w:tblW w:w="1092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9218"/>
        <w:gridCol w:w="851"/>
      </w:tblGrid>
      <w:tr w:rsidR="00332531" w:rsidRPr="001A687A" w:rsidTr="008F48E1">
        <w:trPr>
          <w:trHeight w:val="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ascii="HeliosCond-Bold" w:hAnsi="HeliosCond-Bold" w:cs="HeliosCond-Bold"/>
                <w:b/>
                <w:bCs/>
                <w:szCs w:val="16"/>
              </w:rPr>
              <w:t>Рівень</w:t>
            </w:r>
          </w:p>
        </w:tc>
        <w:tc>
          <w:tcPr>
            <w:tcW w:w="92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ascii="HeliosCond-Bold" w:hAnsi="HeliosCond-Bold" w:cs="HeliosCond-Bold"/>
                <w:b/>
                <w:bCs/>
                <w:szCs w:val="16"/>
              </w:rPr>
              <w:t>Характеристика складених учнями діалогів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ascii="HeliosCond-Bold" w:hAnsi="HeliosCond-Bold" w:cs="HeliosCond-Bold"/>
                <w:b/>
                <w:bCs/>
                <w:szCs w:val="16"/>
              </w:rPr>
              <w:t>Бали</w:t>
            </w:r>
          </w:p>
        </w:tc>
      </w:tr>
      <w:tr w:rsidR="00332531" w:rsidRPr="001A687A" w:rsidTr="008F48E1">
        <w:trPr>
          <w:trHeight w:val="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 xml:space="preserve">Початковий </w:t>
            </w:r>
          </w:p>
        </w:tc>
        <w:tc>
          <w:tcPr>
            <w:tcW w:w="92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 xml:space="preserve">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w:t>
            </w:r>
            <w:proofErr w:type="spellStart"/>
            <w:r w:rsidRPr="001A687A">
              <w:rPr>
                <w:rStyle w:val="basictable"/>
                <w:rFonts w:cs="HeliosCond"/>
                <w:szCs w:val="16"/>
              </w:rPr>
              <w:t>лексико­фразеологічний</w:t>
            </w:r>
            <w:proofErr w:type="spellEnd"/>
            <w:r w:rsidRPr="001A687A">
              <w:rPr>
                <w:rStyle w:val="basictable"/>
                <w:rFonts w:cs="HeliosCond"/>
                <w:szCs w:val="16"/>
              </w:rPr>
              <w:t xml:space="preserve">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1­3</w:t>
            </w:r>
          </w:p>
        </w:tc>
      </w:tr>
      <w:tr w:rsidR="00332531" w:rsidRPr="001A687A" w:rsidTr="008F48E1">
        <w:trPr>
          <w:trHeight w:val="1495"/>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lastRenderedPageBreak/>
              <w:t xml:space="preserve">Середній </w:t>
            </w:r>
          </w:p>
        </w:tc>
        <w:tc>
          <w:tcPr>
            <w:tcW w:w="92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pacing w:val="-3"/>
                <w:szCs w:val="16"/>
              </w:rPr>
              <w:t xml:space="preserve">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4­6</w:t>
            </w:r>
          </w:p>
        </w:tc>
      </w:tr>
      <w:tr w:rsidR="00332531" w:rsidRPr="001A687A" w:rsidTr="008F48E1">
        <w:trPr>
          <w:trHeight w:val="187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 xml:space="preserve">Достатній </w:t>
            </w:r>
          </w:p>
        </w:tc>
        <w:tc>
          <w:tcPr>
            <w:tcW w:w="92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pacing w:val="-2"/>
                <w:szCs w:val="16"/>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pacing w:val="-3"/>
                <w:szCs w:val="16"/>
              </w:rPr>
              <w:t>7­9</w:t>
            </w:r>
          </w:p>
        </w:tc>
      </w:tr>
      <w:tr w:rsidR="00332531" w:rsidRPr="001A687A" w:rsidTr="008F48E1">
        <w:trPr>
          <w:trHeight w:val="1667"/>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 xml:space="preserve">Високий </w:t>
            </w:r>
          </w:p>
        </w:tc>
        <w:tc>
          <w:tcPr>
            <w:tcW w:w="92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 xml:space="preserve">Учень (учениця) вправно бере участь у діалозі на основі </w:t>
            </w:r>
            <w:proofErr w:type="spellStart"/>
            <w:r w:rsidRPr="001A687A">
              <w:rPr>
                <w:rStyle w:val="basictable"/>
                <w:rFonts w:cs="HeliosCond"/>
                <w:szCs w:val="16"/>
              </w:rPr>
              <w:t>будь­якої</w:t>
            </w:r>
            <w:proofErr w:type="spellEnd"/>
            <w:r w:rsidRPr="001A687A">
              <w:rPr>
                <w:rStyle w:val="basictable"/>
                <w:rFonts w:cs="HeliosCond"/>
                <w:szCs w:val="16"/>
              </w:rPr>
              <w:t xml:space="preserve"> ситуації, уміє слухати й дотримується </w:t>
            </w:r>
            <w:proofErr w:type="spellStart"/>
            <w:r w:rsidRPr="001A687A">
              <w:rPr>
                <w:rStyle w:val="basictable"/>
                <w:rFonts w:cs="HeliosCond"/>
                <w:szCs w:val="16"/>
              </w:rPr>
              <w:t>почерговості</w:t>
            </w:r>
            <w:proofErr w:type="spellEnd"/>
            <w:r w:rsidRPr="001A687A">
              <w:rPr>
                <w:rStyle w:val="basictable"/>
                <w:rFonts w:cs="HeliosCond"/>
                <w:szCs w:val="16"/>
              </w:rPr>
              <w:t xml:space="preserve">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10­12</w:t>
            </w:r>
          </w:p>
        </w:tc>
      </w:tr>
    </w:tbl>
    <w:p w:rsidR="00332531" w:rsidRDefault="00332531" w:rsidP="00332531">
      <w:pPr>
        <w:pStyle w:val="basic"/>
        <w:spacing w:line="240" w:lineRule="auto"/>
        <w:jc w:val="center"/>
        <w:rPr>
          <w:rStyle w:val="basic1"/>
          <w:b/>
          <w:bCs/>
        </w:rPr>
      </w:pPr>
    </w:p>
    <w:p w:rsidR="00332531" w:rsidRPr="008617A4" w:rsidRDefault="00332531" w:rsidP="00332531">
      <w:pPr>
        <w:pStyle w:val="basic"/>
        <w:spacing w:line="240" w:lineRule="auto"/>
        <w:jc w:val="center"/>
        <w:rPr>
          <w:rStyle w:val="basic1"/>
          <w:rFonts w:ascii="Times New Roman" w:hAnsi="Times New Roman" w:cs="Times New Roman"/>
          <w:b/>
          <w:bCs/>
          <w:i/>
          <w:sz w:val="22"/>
          <w:szCs w:val="22"/>
        </w:rPr>
      </w:pPr>
      <w:r w:rsidRPr="008617A4">
        <w:rPr>
          <w:rStyle w:val="basic1"/>
          <w:rFonts w:ascii="Times New Roman" w:hAnsi="Times New Roman" w:cs="Times New Roman"/>
          <w:b/>
          <w:bCs/>
          <w:i/>
          <w:sz w:val="22"/>
          <w:szCs w:val="22"/>
        </w:rPr>
        <w:t xml:space="preserve">Монологічне мовлення </w:t>
      </w:r>
    </w:p>
    <w:p w:rsidR="00332531" w:rsidRPr="008617A4" w:rsidRDefault="00332531" w:rsidP="00332531">
      <w:pPr>
        <w:pStyle w:val="basic"/>
        <w:spacing w:line="240" w:lineRule="auto"/>
        <w:jc w:val="center"/>
        <w:rPr>
          <w:rStyle w:val="basic1"/>
          <w:rFonts w:ascii="Times New Roman" w:hAnsi="Times New Roman" w:cs="Times New Roman"/>
          <w:b/>
          <w:bCs/>
          <w:i/>
          <w:sz w:val="22"/>
          <w:szCs w:val="22"/>
        </w:rPr>
      </w:pPr>
      <w:r w:rsidRPr="008617A4">
        <w:rPr>
          <w:rStyle w:val="basic1"/>
          <w:rFonts w:ascii="Times New Roman" w:hAnsi="Times New Roman" w:cs="Times New Roman"/>
          <w:b/>
          <w:bCs/>
          <w:i/>
          <w:sz w:val="22"/>
          <w:szCs w:val="22"/>
        </w:rPr>
        <w:t>Говоріння (усні переказ і твір); письмо (письмові переказ і твір)</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332531" w:rsidRPr="008617A4" w:rsidRDefault="00332531" w:rsidP="00332531">
      <w:pPr>
        <w:pStyle w:val="basic"/>
        <w:spacing w:line="240" w:lineRule="auto"/>
        <w:rPr>
          <w:rStyle w:val="basic1"/>
          <w:rFonts w:ascii="Times New Roman" w:hAnsi="Times New Roman" w:cs="Times New Roman"/>
          <w:spacing w:val="-2"/>
          <w:sz w:val="22"/>
          <w:szCs w:val="22"/>
        </w:rPr>
      </w:pPr>
      <w:r w:rsidRPr="008617A4">
        <w:rPr>
          <w:rStyle w:val="basic1"/>
          <w:rFonts w:ascii="Times New Roman" w:hAnsi="Times New Roman" w:cs="Times New Roman"/>
          <w:spacing w:val="-2"/>
          <w:sz w:val="22"/>
          <w:szCs w:val="22"/>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332531" w:rsidRPr="00E131BA" w:rsidRDefault="00332531" w:rsidP="00332531">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монологічного мовлення</w:t>
      </w:r>
    </w:p>
    <w:tbl>
      <w:tblPr>
        <w:tblW w:w="0" w:type="auto"/>
        <w:tblInd w:w="80" w:type="dxa"/>
        <w:tblLayout w:type="fixed"/>
        <w:tblCellMar>
          <w:left w:w="0" w:type="dxa"/>
          <w:right w:w="0" w:type="dxa"/>
        </w:tblCellMar>
        <w:tblLook w:val="0000"/>
      </w:tblPr>
      <w:tblGrid>
        <w:gridCol w:w="1134"/>
        <w:gridCol w:w="482"/>
        <w:gridCol w:w="6464"/>
        <w:gridCol w:w="1064"/>
        <w:gridCol w:w="1204"/>
      </w:tblGrid>
      <w:tr w:rsidR="00332531" w:rsidRPr="001A687A" w:rsidTr="008F48E1">
        <w:trPr>
          <w:trHeight w:val="60"/>
          <w:tblHeader/>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ascii="HeliosCond-Bold" w:hAnsi="HeliosCond-Bold" w:cs="HeliosCond-Bold"/>
                <w:b/>
                <w:bCs/>
                <w:szCs w:val="16"/>
              </w:rPr>
              <w:t>Рівень</w:t>
            </w:r>
          </w:p>
        </w:tc>
        <w:tc>
          <w:tcPr>
            <w:tcW w:w="48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ascii="HeliosCond-Bold" w:hAnsi="HeliosCond-Bold" w:cs="HeliosCond-Bold"/>
                <w:b/>
                <w:bCs/>
                <w:szCs w:val="16"/>
              </w:rPr>
              <w:t>Бали</w:t>
            </w:r>
          </w:p>
        </w:tc>
        <w:tc>
          <w:tcPr>
            <w:tcW w:w="646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ascii="HeliosCond-Bold" w:hAnsi="HeliosCond-Bold" w:cs="HeliosCond-Bold"/>
                <w:b/>
                <w:bCs/>
                <w:szCs w:val="16"/>
              </w:rPr>
              <w:t>Характеристика змісту виконаної роботи</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ascii="HeliosCond-Bold" w:hAnsi="HeliosCond-Bold" w:cs="HeliosCond-Bold"/>
                <w:b/>
                <w:bCs/>
                <w:szCs w:val="16"/>
              </w:rPr>
              <w:t>Грамотність</w:t>
            </w:r>
          </w:p>
        </w:tc>
      </w:tr>
      <w:tr w:rsidR="00332531" w:rsidRPr="001A687A" w:rsidTr="008F48E1">
        <w:trPr>
          <w:trHeight w:val="1249"/>
          <w:tblHeader/>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c>
          <w:tcPr>
            <w:tcW w:w="482" w:type="dxa"/>
            <w:vMerge/>
            <w:tcBorders>
              <w:top w:val="single" w:sz="2" w:space="0" w:color="000000"/>
              <w:left w:val="single" w:sz="2" w:space="0" w:color="000000"/>
              <w:bottom w:val="single" w:sz="2" w:space="0" w:color="000000"/>
              <w:right w:val="single" w:sz="2" w:space="0" w:color="000000"/>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c>
          <w:tcPr>
            <w:tcW w:w="6464" w:type="dxa"/>
            <w:vMerge/>
            <w:tcBorders>
              <w:top w:val="single" w:sz="2" w:space="0" w:color="000000"/>
              <w:left w:val="single" w:sz="2" w:space="0" w:color="000000"/>
              <w:bottom w:val="single" w:sz="2" w:space="0" w:color="000000"/>
              <w:right w:val="single" w:sz="2" w:space="0" w:color="000000"/>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ascii="HeliosCond-Bold" w:hAnsi="HeliosCond-Bold" w:cs="HeliosCond-Bold"/>
                <w:b/>
                <w:bCs/>
                <w:szCs w:val="16"/>
              </w:rPr>
              <w:t>Припустима кількість орфографічних і пунктуаційних помилок</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ascii="HeliosCond-Bold" w:hAnsi="HeliosCond-Bold" w:cs="HeliosCond-Bold"/>
                <w:b/>
                <w:bCs/>
                <w:szCs w:val="16"/>
              </w:rPr>
              <w:t>Припустима кількість лексичних, граматичних і стилістичних помилок</w:t>
            </w:r>
          </w:p>
        </w:tc>
      </w:tr>
      <w:tr w:rsidR="00332531" w:rsidRPr="001A687A" w:rsidTr="008F48E1">
        <w:trPr>
          <w:trHeight w:val="60"/>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1</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Учень (учениця)будує лише окремі не пов’язані між собою речення; бідне лексичне і граматичне оформлення роботи.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rPr>
                <w:rStyle w:val="basictable"/>
                <w:rFonts w:cs="HeliosCond"/>
                <w:szCs w:val="16"/>
              </w:rPr>
            </w:pPr>
            <w:r w:rsidRPr="001A687A">
              <w:rPr>
                <w:rStyle w:val="basictable"/>
                <w:rFonts w:cs="HeliosCond"/>
                <w:szCs w:val="16"/>
              </w:rPr>
              <w:t>15­16</w:t>
            </w:r>
          </w:p>
          <w:p w:rsidR="00332531" w:rsidRPr="001A687A" w:rsidRDefault="00332531" w:rsidP="008F48E1">
            <w:pPr>
              <w:pStyle w:val="basictable0"/>
              <w:spacing w:line="240" w:lineRule="auto"/>
              <w:jc w:val="center"/>
              <w:rPr>
                <w:rStyle w:val="basictable"/>
                <w:rFonts w:cs="HeliosCond"/>
                <w:szCs w:val="16"/>
              </w:rPr>
            </w:pPr>
            <w:r w:rsidRPr="001A687A">
              <w:rPr>
                <w:rStyle w:val="basictable"/>
                <w:rFonts w:cs="HeliosCond"/>
                <w:szCs w:val="16"/>
              </w:rPr>
              <w:t>і більше</w:t>
            </w:r>
          </w:p>
          <w:p w:rsidR="00332531" w:rsidRPr="001A687A" w:rsidRDefault="00332531" w:rsidP="008F48E1">
            <w:pPr>
              <w:pStyle w:val="basictable0"/>
              <w:spacing w:line="240" w:lineRule="auto"/>
              <w:jc w:val="center"/>
            </w:pPr>
          </w:p>
        </w:tc>
        <w:tc>
          <w:tcPr>
            <w:tcW w:w="120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r>
      <w:tr w:rsidR="00332531" w:rsidRPr="001A687A" w:rsidTr="008F48E1">
        <w:trPr>
          <w:trHeight w:val="1473"/>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2</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rPr>
                <w:rStyle w:val="basictable"/>
                <w:rFonts w:cs="HeliosCond"/>
                <w:szCs w:val="16"/>
              </w:rPr>
            </w:pPr>
            <w:r w:rsidRPr="001A687A">
              <w:rPr>
                <w:rStyle w:val="basictable"/>
                <w:rFonts w:cs="HeliosCond"/>
                <w:szCs w:val="16"/>
              </w:rPr>
              <w:t>13­14</w:t>
            </w:r>
          </w:p>
          <w:p w:rsidR="00332531" w:rsidRPr="001A687A" w:rsidRDefault="00332531" w:rsidP="008F48E1">
            <w:pPr>
              <w:pStyle w:val="basictable0"/>
              <w:spacing w:line="240" w:lineRule="auto"/>
              <w:jc w:val="center"/>
            </w:pPr>
          </w:p>
        </w:tc>
        <w:tc>
          <w:tcPr>
            <w:tcW w:w="120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9­10</w:t>
            </w:r>
          </w:p>
        </w:tc>
      </w:tr>
      <w:tr w:rsidR="00332531" w:rsidRPr="001A687A" w:rsidTr="008F48E1">
        <w:trPr>
          <w:trHeight w:val="1731"/>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lastRenderedPageBreak/>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3</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 xml:space="preserve">Учень (учениця)демонструє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rPr>
                <w:rStyle w:val="basictable"/>
                <w:rFonts w:cs="HeliosCond"/>
                <w:szCs w:val="16"/>
              </w:rPr>
            </w:pPr>
            <w:r w:rsidRPr="001A687A">
              <w:rPr>
                <w:rStyle w:val="basictable"/>
                <w:rFonts w:cs="HeliosCond"/>
                <w:szCs w:val="16"/>
              </w:rPr>
              <w:t>11­12</w:t>
            </w:r>
          </w:p>
          <w:p w:rsidR="00332531" w:rsidRPr="001A687A" w:rsidRDefault="00332531" w:rsidP="008F48E1">
            <w:pPr>
              <w:pStyle w:val="basictable0"/>
              <w:spacing w:line="240" w:lineRule="auto"/>
              <w:jc w:val="center"/>
            </w:pP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r>
      <w:tr w:rsidR="00332531" w:rsidRPr="001A687A" w:rsidTr="008F48E1">
        <w:trPr>
          <w:trHeight w:val="2494"/>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II. Середній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4</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pacing w:val="-2"/>
                <w:szCs w:val="16"/>
              </w:rPr>
              <w:t xml:space="preserve">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w:t>
            </w:r>
            <w:proofErr w:type="spellStart"/>
            <w:r w:rsidRPr="001A687A">
              <w:rPr>
                <w:rStyle w:val="basictable"/>
                <w:rFonts w:cs="HeliosCond"/>
                <w:spacing w:val="-2"/>
                <w:szCs w:val="16"/>
              </w:rPr>
              <w:t>лексико­фразеологічний</w:t>
            </w:r>
            <w:proofErr w:type="spellEnd"/>
            <w:r w:rsidRPr="001A687A">
              <w:rPr>
                <w:rStyle w:val="basictable"/>
                <w:rFonts w:cs="HeliosCond"/>
                <w:spacing w:val="-2"/>
                <w:szCs w:val="16"/>
              </w:rPr>
              <w:t xml:space="preserve"> запас і граматична будова; немає самостійних суджень і висновків.</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9­10</w:t>
            </w:r>
          </w:p>
        </w:tc>
        <w:tc>
          <w:tcPr>
            <w:tcW w:w="120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r>
      <w:tr w:rsidR="00332531" w:rsidRPr="001A687A" w:rsidTr="008F48E1">
        <w:trPr>
          <w:trHeight w:val="1925"/>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5</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7­8</w:t>
            </w:r>
          </w:p>
        </w:tc>
        <w:tc>
          <w:tcPr>
            <w:tcW w:w="120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7­8</w:t>
            </w:r>
          </w:p>
        </w:tc>
      </w:tr>
      <w:tr w:rsidR="00332531" w:rsidRPr="001A687A" w:rsidTr="008F48E1">
        <w:trPr>
          <w:trHeight w:val="1917"/>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6</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 xml:space="preserve">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5­6</w:t>
            </w:r>
          </w:p>
        </w:tc>
        <w:tc>
          <w:tcPr>
            <w:tcW w:w="120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r>
      <w:tr w:rsidR="00332531" w:rsidRPr="001A687A" w:rsidTr="008F48E1">
        <w:trPr>
          <w:trHeight w:val="2935"/>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III. Достатній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7</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4</w:t>
            </w:r>
          </w:p>
        </w:tc>
        <w:tc>
          <w:tcPr>
            <w:tcW w:w="1204" w:type="dxa"/>
            <w:vMerge w:val="restart"/>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5­6</w:t>
            </w:r>
          </w:p>
        </w:tc>
      </w:tr>
      <w:tr w:rsidR="00332531" w:rsidRPr="001A687A" w:rsidTr="008F48E1">
        <w:trPr>
          <w:trHeight w:val="2296"/>
        </w:trPr>
        <w:tc>
          <w:tcPr>
            <w:tcW w:w="1134" w:type="dxa"/>
            <w:vMerge/>
            <w:tcBorders>
              <w:top w:val="single" w:sz="2" w:space="0" w:color="000000"/>
              <w:left w:val="single" w:sz="2" w:space="0" w:color="000000"/>
              <w:bottom w:val="single" w:sz="6" w:space="0" w:color="auto"/>
              <w:right w:val="single" w:sz="2" w:space="0" w:color="000000"/>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8</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3</w:t>
            </w:r>
          </w:p>
        </w:tc>
        <w:tc>
          <w:tcPr>
            <w:tcW w:w="1204" w:type="dxa"/>
            <w:vMerge/>
            <w:tcBorders>
              <w:top w:val="single" w:sz="6" w:space="0" w:color="auto"/>
              <w:left w:val="single" w:sz="2" w:space="0" w:color="000000"/>
              <w:bottom w:val="single" w:sz="6" w:space="0" w:color="auto"/>
              <w:right w:val="single" w:sz="6" w:space="0" w:color="auto"/>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r>
      <w:tr w:rsidR="00332531" w:rsidRPr="001A687A" w:rsidTr="008F48E1">
        <w:trPr>
          <w:trHeight w:val="2938"/>
        </w:trPr>
        <w:tc>
          <w:tcPr>
            <w:tcW w:w="1134" w:type="dxa"/>
            <w:vMerge/>
            <w:tcBorders>
              <w:top w:val="single" w:sz="6" w:space="0" w:color="auto"/>
              <w:left w:val="single" w:sz="2" w:space="0" w:color="000000"/>
              <w:bottom w:val="single" w:sz="2" w:space="0" w:color="000000"/>
              <w:right w:val="single" w:sz="2" w:space="0" w:color="000000"/>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9</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1+1 (НЕГРУБА)</w:t>
            </w:r>
          </w:p>
        </w:tc>
        <w:tc>
          <w:tcPr>
            <w:tcW w:w="1204" w:type="dxa"/>
            <w:vMerge/>
            <w:tcBorders>
              <w:top w:val="single" w:sz="6" w:space="0" w:color="auto"/>
              <w:left w:val="single" w:sz="2" w:space="0" w:color="000000"/>
              <w:bottom w:val="single" w:sz="2" w:space="0" w:color="000000"/>
              <w:right w:val="single" w:sz="6" w:space="0" w:color="auto"/>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r>
      <w:tr w:rsidR="00332531" w:rsidRPr="001A687A" w:rsidTr="008F48E1">
        <w:trPr>
          <w:trHeight w:val="6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IV. Високий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10</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pacing w:val="-3"/>
                <w:szCs w:val="16"/>
              </w:rPr>
              <w:t xml:space="preserve">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w:t>
            </w:r>
            <w:proofErr w:type="spellStart"/>
            <w:r w:rsidRPr="001A687A">
              <w:rPr>
                <w:rStyle w:val="basictable"/>
                <w:rFonts w:cs="HeliosCond"/>
                <w:spacing w:val="-3"/>
                <w:szCs w:val="16"/>
              </w:rPr>
              <w:t>лексико­фразеологічний</w:t>
            </w:r>
            <w:proofErr w:type="spellEnd"/>
            <w:r w:rsidRPr="001A687A">
              <w:rPr>
                <w:rStyle w:val="basictable"/>
                <w:rFonts w:cs="HeliosCond"/>
                <w:spacing w:val="-3"/>
                <w:szCs w:val="16"/>
              </w:rPr>
              <w:t xml:space="preserve"> словник, граматичну правильність;  дотримується стильової єдності й виразності тексту. У роботі бракує засобів мовної виразності.</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1</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3</w:t>
            </w:r>
          </w:p>
        </w:tc>
      </w:tr>
      <w:tr w:rsidR="00332531" w:rsidRPr="001A687A" w:rsidTr="008F48E1">
        <w:trPr>
          <w:trHeight w:val="6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11</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pacing w:val="-5"/>
                <w:szCs w:val="16"/>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w:t>
            </w:r>
            <w:proofErr w:type="spellStart"/>
            <w:r w:rsidRPr="001A687A">
              <w:rPr>
                <w:rStyle w:val="basictable"/>
                <w:rFonts w:cs="HeliosCond"/>
                <w:spacing w:val="-5"/>
                <w:szCs w:val="16"/>
              </w:rPr>
              <w:t>лексико­фразеологічний</w:t>
            </w:r>
            <w:proofErr w:type="spellEnd"/>
            <w:r w:rsidRPr="001A687A">
              <w:rPr>
                <w:rStyle w:val="basictable"/>
                <w:rFonts w:cs="HeliosCond"/>
                <w:spacing w:val="-5"/>
                <w:szCs w:val="16"/>
              </w:rPr>
              <w:t xml:space="preserve">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1 (</w:t>
            </w:r>
            <w:proofErr w:type="spellStart"/>
            <w:r w:rsidRPr="001A687A">
              <w:rPr>
                <w:rStyle w:val="basictable"/>
                <w:rFonts w:cs="HeliosCond"/>
                <w:szCs w:val="16"/>
              </w:rPr>
              <w:t>негруба</w:t>
            </w:r>
            <w:proofErr w:type="spellEnd"/>
            <w:r w:rsidRPr="001A687A">
              <w:rPr>
                <w:rStyle w:val="basictable"/>
                <w:rFonts w:cs="HeliosCond"/>
                <w:szCs w:val="16"/>
              </w:rPr>
              <w:t>)</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2</w:t>
            </w:r>
          </w:p>
        </w:tc>
      </w:tr>
      <w:tr w:rsidR="00332531" w:rsidRPr="001A687A" w:rsidTr="008F48E1">
        <w:trPr>
          <w:trHeight w:val="60"/>
        </w:trPr>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pPr>
            <w:r w:rsidRPr="001A687A">
              <w:rPr>
                <w:rStyle w:val="basictable"/>
                <w:rFonts w:cs="HeliosCond"/>
                <w:szCs w:val="16"/>
              </w:rPr>
              <w:t>12</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rPr>
                <w:rStyle w:val="basictable"/>
                <w:rFonts w:cs="HeliosCond"/>
                <w:spacing w:val="-2"/>
                <w:szCs w:val="16"/>
              </w:rPr>
            </w:pPr>
            <w:r w:rsidRPr="001A687A">
              <w:rPr>
                <w:rStyle w:val="basictable"/>
                <w:rFonts w:cs="HeliosCond"/>
                <w:spacing w:val="-2"/>
                <w:szCs w:val="16"/>
              </w:rPr>
              <w:t xml:space="preserve">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w:t>
            </w:r>
            <w:proofErr w:type="spellStart"/>
            <w:r w:rsidRPr="001A687A">
              <w:rPr>
                <w:rStyle w:val="basictable"/>
                <w:rFonts w:cs="HeliosCond"/>
                <w:spacing w:val="-2"/>
                <w:szCs w:val="16"/>
              </w:rPr>
              <w:t>лексико­фразеологічний</w:t>
            </w:r>
            <w:proofErr w:type="spellEnd"/>
            <w:r w:rsidRPr="001A687A">
              <w:rPr>
                <w:rStyle w:val="basictable"/>
                <w:rFonts w:cs="HeliosCond"/>
                <w:spacing w:val="-2"/>
                <w:szCs w:val="16"/>
              </w:rPr>
              <w:t xml:space="preserve">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 </w:t>
            </w:r>
          </w:p>
          <w:p w:rsidR="00332531" w:rsidRPr="001A687A" w:rsidRDefault="00332531" w:rsidP="008F48E1">
            <w:pPr>
              <w:pStyle w:val="basictable0"/>
              <w:spacing w:line="240" w:lineRule="auto"/>
            </w:pPr>
            <w:r w:rsidRPr="001A687A">
              <w:rPr>
                <w:rStyle w:val="basictable"/>
                <w:rFonts w:cs="HeliosCond"/>
                <w:spacing w:val="-3"/>
                <w:szCs w:val="16"/>
              </w:rPr>
              <w:t xml:space="preserve">Робота відзначається багатством слововживання, граматичною правильністю й різноманітністю, стилістичною довершеністю.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1</w:t>
            </w:r>
          </w:p>
        </w:tc>
      </w:tr>
    </w:tbl>
    <w:p w:rsidR="00332531" w:rsidRDefault="00332531" w:rsidP="00332531">
      <w:pPr>
        <w:pStyle w:val="basic"/>
        <w:spacing w:line="240" w:lineRule="auto"/>
        <w:jc w:val="center"/>
        <w:rPr>
          <w:rStyle w:val="basic1"/>
          <w:b/>
          <w:bCs/>
        </w:rPr>
      </w:pPr>
    </w:p>
    <w:p w:rsidR="00332531" w:rsidRPr="008617A4" w:rsidRDefault="00332531" w:rsidP="00332531">
      <w:pPr>
        <w:pStyle w:val="basic"/>
        <w:spacing w:line="240" w:lineRule="auto"/>
        <w:jc w:val="center"/>
        <w:rPr>
          <w:rStyle w:val="basic1"/>
          <w:rFonts w:ascii="Times New Roman" w:hAnsi="Times New Roman" w:cs="Times New Roman"/>
          <w:b/>
          <w:bCs/>
          <w:sz w:val="22"/>
          <w:szCs w:val="22"/>
        </w:rPr>
      </w:pPr>
      <w:r w:rsidRPr="008617A4">
        <w:rPr>
          <w:rStyle w:val="basic1"/>
          <w:rFonts w:ascii="Times New Roman" w:hAnsi="Times New Roman" w:cs="Times New Roman"/>
          <w:b/>
          <w:bCs/>
          <w:sz w:val="22"/>
          <w:szCs w:val="22"/>
        </w:rPr>
        <w:t>Оцінювання мовної компетентності учнів</w:t>
      </w:r>
    </w:p>
    <w:p w:rsidR="00332531" w:rsidRPr="008617A4" w:rsidRDefault="00332531" w:rsidP="00332531">
      <w:pPr>
        <w:pStyle w:val="basic"/>
        <w:spacing w:line="240" w:lineRule="auto"/>
        <w:jc w:val="center"/>
        <w:rPr>
          <w:rStyle w:val="basic1"/>
          <w:rFonts w:ascii="Times New Roman" w:hAnsi="Times New Roman" w:cs="Times New Roman"/>
          <w:b/>
          <w:bCs/>
          <w:i/>
          <w:sz w:val="22"/>
          <w:szCs w:val="22"/>
        </w:rPr>
      </w:pPr>
      <w:r w:rsidRPr="008617A4">
        <w:rPr>
          <w:rStyle w:val="basic1"/>
          <w:rFonts w:ascii="Times New Roman" w:hAnsi="Times New Roman" w:cs="Times New Roman"/>
          <w:b/>
          <w:bCs/>
          <w:i/>
          <w:sz w:val="22"/>
          <w:szCs w:val="22"/>
        </w:rPr>
        <w:t>ІV. Оцінювання знань з мови й мовних умінь</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332531" w:rsidRPr="008617A4" w:rsidRDefault="00332531" w:rsidP="00332531">
      <w:pPr>
        <w:pStyle w:val="basic"/>
        <w:spacing w:line="240" w:lineRule="auto"/>
        <w:rPr>
          <w:rStyle w:val="basic1"/>
          <w:rFonts w:ascii="Times New Roman" w:hAnsi="Times New Roman" w:cs="Times New Roman"/>
          <w:spacing w:val="-4"/>
          <w:sz w:val="22"/>
          <w:szCs w:val="22"/>
        </w:rPr>
      </w:pPr>
      <w:r w:rsidRPr="00332531">
        <w:rPr>
          <w:rStyle w:val="basic1"/>
          <w:rFonts w:ascii="Times New Roman" w:hAnsi="Times New Roman" w:cs="Times New Roman"/>
          <w:i/>
          <w:iCs/>
          <w:spacing w:val="-4"/>
          <w:sz w:val="22"/>
          <w:szCs w:val="22"/>
          <w:highlight w:val="yellow"/>
        </w:rPr>
        <w:t xml:space="preserve">Поточне оцінювання </w:t>
      </w:r>
      <w:r w:rsidRPr="00332531">
        <w:rPr>
          <w:rStyle w:val="basic1"/>
          <w:rFonts w:ascii="Times New Roman" w:hAnsi="Times New Roman" w:cs="Times New Roman"/>
          <w:spacing w:val="-4"/>
          <w:sz w:val="22"/>
          <w:szCs w:val="22"/>
          <w:highlight w:val="yellow"/>
        </w:rPr>
        <w:t>розглядаємо як обов’язковий компонент процесу</w:t>
      </w:r>
      <w:r w:rsidRPr="008617A4">
        <w:rPr>
          <w:rStyle w:val="basic1"/>
          <w:rFonts w:ascii="Times New Roman" w:hAnsi="Times New Roman" w:cs="Times New Roman"/>
          <w:spacing w:val="-4"/>
          <w:sz w:val="22"/>
          <w:szCs w:val="22"/>
        </w:rPr>
        <w:t xml:space="preserve"> оволодіння учнями навчальним матеріалом уроку. Поточний </w:t>
      </w:r>
      <w:proofErr w:type="spellStart"/>
      <w:r w:rsidRPr="008617A4">
        <w:rPr>
          <w:rStyle w:val="basic1"/>
          <w:rFonts w:ascii="Times New Roman" w:hAnsi="Times New Roman" w:cs="Times New Roman"/>
          <w:spacing w:val="-4"/>
          <w:sz w:val="22"/>
          <w:szCs w:val="22"/>
        </w:rPr>
        <w:t>конт</w:t>
      </w:r>
      <w:proofErr w:type="spellEnd"/>
      <w:r w:rsidRPr="008617A4">
        <w:rPr>
          <w:rStyle w:val="basic1"/>
          <w:rFonts w:ascii="Times New Roman" w:hAnsi="Times New Roman" w:cs="Times New Roman"/>
          <w:spacing w:val="-4"/>
          <w:sz w:val="22"/>
          <w:szCs w:val="22"/>
        </w:rPr>
        <w:t>­</w:t>
      </w:r>
      <w:r w:rsidRPr="008617A4">
        <w:rPr>
          <w:rStyle w:val="basic1"/>
          <w:rFonts w:ascii="Times New Roman" w:hAnsi="Times New Roman" w:cs="Times New Roman"/>
          <w:spacing w:val="-4"/>
          <w:sz w:val="22"/>
          <w:szCs w:val="22"/>
        </w:rPr>
        <w:br/>
        <w:t xml:space="preserve">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w:t>
      </w:r>
      <w:r w:rsidRPr="00332531">
        <w:rPr>
          <w:rStyle w:val="basic1"/>
          <w:rFonts w:ascii="Times New Roman" w:hAnsi="Times New Roman" w:cs="Times New Roman"/>
          <w:spacing w:val="-4"/>
          <w:sz w:val="22"/>
          <w:szCs w:val="22"/>
          <w:highlight w:val="yellow"/>
        </w:rPr>
        <w:t>Цей вид контролю має усну й письмову форми, що передбачають різні види.</w:t>
      </w:r>
    </w:p>
    <w:p w:rsidR="00332531" w:rsidRPr="008617A4" w:rsidRDefault="00332531" w:rsidP="00332531">
      <w:pPr>
        <w:pStyle w:val="basic"/>
        <w:spacing w:line="240" w:lineRule="auto"/>
        <w:rPr>
          <w:rStyle w:val="basic1"/>
          <w:rFonts w:ascii="Times New Roman" w:hAnsi="Times New Roman" w:cs="Times New Roman"/>
          <w:i/>
          <w:iCs/>
          <w:sz w:val="22"/>
          <w:szCs w:val="22"/>
        </w:rPr>
      </w:pPr>
      <w:r w:rsidRPr="00332531">
        <w:rPr>
          <w:rStyle w:val="basic1"/>
          <w:rFonts w:ascii="Times New Roman" w:hAnsi="Times New Roman" w:cs="Times New Roman"/>
          <w:i/>
          <w:iCs/>
          <w:sz w:val="22"/>
          <w:szCs w:val="22"/>
          <w:highlight w:val="yellow"/>
        </w:rPr>
        <w:lastRenderedPageBreak/>
        <w:t xml:space="preserve">Для контрольної перевірки </w:t>
      </w:r>
      <w:r w:rsidRPr="00332531">
        <w:rPr>
          <w:rStyle w:val="basic1"/>
          <w:rFonts w:ascii="Times New Roman" w:hAnsi="Times New Roman" w:cs="Times New Roman"/>
          <w:sz w:val="22"/>
          <w:szCs w:val="22"/>
          <w:highlight w:val="yellow"/>
        </w:rPr>
        <w:t xml:space="preserve">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w:t>
      </w:r>
      <w:proofErr w:type="spellStart"/>
      <w:r w:rsidRPr="00332531">
        <w:rPr>
          <w:rStyle w:val="basic1"/>
          <w:rFonts w:ascii="Times New Roman" w:hAnsi="Times New Roman" w:cs="Times New Roman"/>
          <w:sz w:val="22"/>
          <w:szCs w:val="22"/>
          <w:highlight w:val="yellow"/>
        </w:rPr>
        <w:t>конт</w:t>
      </w:r>
      <w:proofErr w:type="spellEnd"/>
      <w:r w:rsidRPr="00332531">
        <w:rPr>
          <w:rStyle w:val="basic1"/>
          <w:rFonts w:ascii="Times New Roman" w:hAnsi="Times New Roman" w:cs="Times New Roman"/>
          <w:sz w:val="22"/>
          <w:szCs w:val="22"/>
          <w:highlight w:val="yellow"/>
        </w:rPr>
        <w:t>­</w:t>
      </w:r>
      <w:r w:rsidRPr="00332531">
        <w:rPr>
          <w:rStyle w:val="basic1"/>
          <w:rFonts w:ascii="Times New Roman" w:hAnsi="Times New Roman" w:cs="Times New Roman"/>
          <w:sz w:val="22"/>
          <w:szCs w:val="22"/>
          <w:highlight w:val="yellow"/>
        </w:rPr>
        <w:br/>
      </w:r>
      <w:proofErr w:type="spellStart"/>
      <w:r w:rsidRPr="00332531">
        <w:rPr>
          <w:rStyle w:val="basic1"/>
          <w:rFonts w:ascii="Times New Roman" w:hAnsi="Times New Roman" w:cs="Times New Roman"/>
          <w:sz w:val="22"/>
          <w:szCs w:val="22"/>
          <w:highlight w:val="yellow"/>
        </w:rPr>
        <w:t>ролю</w:t>
      </w:r>
      <w:proofErr w:type="spellEnd"/>
      <w:r w:rsidRPr="00332531">
        <w:rPr>
          <w:rStyle w:val="basic1"/>
          <w:rFonts w:ascii="Times New Roman" w:hAnsi="Times New Roman" w:cs="Times New Roman"/>
          <w:sz w:val="22"/>
          <w:szCs w:val="22"/>
          <w:highlight w:val="yellow"/>
        </w:rPr>
        <w:t xml:space="preserve"> є вибрані учнями правильні варіанти виконання </w:t>
      </w:r>
      <w:r w:rsidRPr="00332531">
        <w:rPr>
          <w:rStyle w:val="basic1"/>
          <w:rFonts w:ascii="Times New Roman" w:hAnsi="Times New Roman" w:cs="Times New Roman"/>
          <w:i/>
          <w:iCs/>
          <w:sz w:val="22"/>
          <w:szCs w:val="22"/>
          <w:highlight w:val="yellow"/>
        </w:rPr>
        <w:t>завдань тестового характеру й самостійно дібрані приклади.</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Перевірці підлягають знання й уміння з мови, необхідні передусім </w:t>
      </w:r>
      <w:r w:rsidRPr="00332531">
        <w:rPr>
          <w:rStyle w:val="basic1"/>
          <w:rFonts w:ascii="Times New Roman" w:hAnsi="Times New Roman" w:cs="Times New Roman"/>
          <w:sz w:val="22"/>
          <w:szCs w:val="22"/>
          <w:highlight w:val="yellow"/>
        </w:rPr>
        <w:t>для правильного використання мовних одиниць</w:t>
      </w:r>
      <w:bookmarkStart w:id="0" w:name="_GoBack"/>
      <w:bookmarkEnd w:id="0"/>
      <w:r w:rsidRPr="008617A4">
        <w:rPr>
          <w:rStyle w:val="basic1"/>
          <w:rFonts w:ascii="Times New Roman" w:hAnsi="Times New Roman" w:cs="Times New Roman"/>
          <w:sz w:val="22"/>
          <w:szCs w:val="22"/>
        </w:rPr>
        <w:t>. Учням пропонується розпізнавати вивчені мовні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332531" w:rsidRPr="008617A4" w:rsidRDefault="00332531" w:rsidP="00332531">
      <w:pPr>
        <w:pStyle w:val="basic"/>
        <w:spacing w:line="240" w:lineRule="auto"/>
        <w:rPr>
          <w:rStyle w:val="basic1"/>
          <w:rFonts w:ascii="Times New Roman" w:hAnsi="Times New Roman" w:cs="Times New Roman"/>
          <w:sz w:val="22"/>
          <w:szCs w:val="22"/>
        </w:rPr>
      </w:pPr>
      <w:r w:rsidRPr="00332531">
        <w:rPr>
          <w:rStyle w:val="basic1"/>
          <w:rFonts w:ascii="Times New Roman" w:hAnsi="Times New Roman" w:cs="Times New Roman"/>
          <w:sz w:val="22"/>
          <w:szCs w:val="22"/>
          <w:highlight w:val="yellow"/>
        </w:rPr>
        <w:t>Тематичну оцінку виставляють на підставі поточних оцінок і з урахуванням контрольної (тестової) роботи з мовної теми.</w:t>
      </w:r>
      <w:r w:rsidRPr="008617A4">
        <w:rPr>
          <w:rStyle w:val="basic1"/>
          <w:rFonts w:ascii="Times New Roman" w:hAnsi="Times New Roman" w:cs="Times New Roman"/>
          <w:sz w:val="22"/>
          <w:szCs w:val="22"/>
        </w:rPr>
        <w:t xml:space="preserve"> </w:t>
      </w:r>
    </w:p>
    <w:p w:rsidR="00332531" w:rsidRPr="008617A4" w:rsidRDefault="00332531" w:rsidP="00332531">
      <w:pPr>
        <w:pStyle w:val="basic"/>
        <w:spacing w:line="240" w:lineRule="auto"/>
        <w:rPr>
          <w:rStyle w:val="basic1"/>
          <w:rFonts w:ascii="Times New Roman" w:hAnsi="Times New Roman" w:cs="Times New Roman"/>
          <w:spacing w:val="2"/>
          <w:sz w:val="22"/>
          <w:szCs w:val="22"/>
        </w:rPr>
      </w:pPr>
      <w:r w:rsidRPr="00332531">
        <w:rPr>
          <w:rStyle w:val="basic1"/>
          <w:rFonts w:ascii="Times New Roman" w:hAnsi="Times New Roman" w:cs="Times New Roman"/>
          <w:i/>
          <w:iCs/>
          <w:spacing w:val="2"/>
          <w:sz w:val="22"/>
          <w:szCs w:val="22"/>
          <w:highlight w:val="yellow"/>
        </w:rPr>
        <w:t>Семестровий</w:t>
      </w:r>
      <w:r w:rsidRPr="00332531">
        <w:rPr>
          <w:rStyle w:val="basic1"/>
          <w:rFonts w:ascii="Times New Roman" w:hAnsi="Times New Roman" w:cs="Times New Roman"/>
          <w:spacing w:val="2"/>
          <w:sz w:val="22"/>
          <w:szCs w:val="22"/>
          <w:highlight w:val="yellow"/>
        </w:rPr>
        <w:t xml:space="preserve"> бал виставляють на основі тематичних оцінок й обов’язкових робіт із різних видів мовленнєвої діяльності й правопису з </w:t>
      </w:r>
      <w:r w:rsidRPr="00332531">
        <w:rPr>
          <w:rStyle w:val="basic1"/>
          <w:rFonts w:ascii="Times New Roman" w:hAnsi="Times New Roman" w:cs="Times New Roman"/>
          <w:i/>
          <w:iCs/>
          <w:spacing w:val="2"/>
          <w:sz w:val="22"/>
          <w:szCs w:val="22"/>
          <w:highlight w:val="yellow"/>
        </w:rPr>
        <w:t>урахуванням рівня сформованості навичок учня працювати самостійно й у колективі. Річний</w:t>
      </w:r>
      <w:r w:rsidRPr="00332531">
        <w:rPr>
          <w:rStyle w:val="basic1"/>
          <w:rFonts w:ascii="Times New Roman" w:hAnsi="Times New Roman" w:cs="Times New Roman"/>
          <w:spacing w:val="2"/>
          <w:sz w:val="22"/>
          <w:szCs w:val="22"/>
          <w:highlight w:val="yellow"/>
        </w:rPr>
        <w:t xml:space="preserve"> бал виставляють на основі семестрових балів.</w:t>
      </w:r>
    </w:p>
    <w:p w:rsidR="00332531" w:rsidRPr="008617A4" w:rsidRDefault="00332531" w:rsidP="00332531">
      <w:pPr>
        <w:pStyle w:val="basic"/>
        <w:spacing w:line="240" w:lineRule="auto"/>
        <w:jc w:val="center"/>
        <w:rPr>
          <w:rStyle w:val="basic1"/>
          <w:rFonts w:ascii="Times New Roman" w:hAnsi="Times New Roman" w:cs="Times New Roman"/>
          <w:b/>
          <w:bCs/>
          <w:i/>
          <w:sz w:val="22"/>
          <w:szCs w:val="22"/>
        </w:rPr>
      </w:pPr>
      <w:r w:rsidRPr="008617A4">
        <w:rPr>
          <w:rStyle w:val="basic1"/>
          <w:rFonts w:ascii="Times New Roman" w:hAnsi="Times New Roman" w:cs="Times New Roman"/>
          <w:b/>
          <w:bCs/>
          <w:i/>
          <w:sz w:val="22"/>
          <w:szCs w:val="22"/>
        </w:rPr>
        <w:t>V. Оцінювання правописної компетентності учнів</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332531" w:rsidRPr="008617A4" w:rsidRDefault="00332531" w:rsidP="00332531">
      <w:pPr>
        <w:pStyle w:val="basic"/>
        <w:spacing w:line="240" w:lineRule="auto"/>
        <w:rPr>
          <w:rStyle w:val="basic1"/>
          <w:rFonts w:ascii="Times New Roman" w:hAnsi="Times New Roman" w:cs="Times New Roman"/>
          <w:sz w:val="22"/>
          <w:szCs w:val="22"/>
        </w:rPr>
      </w:pPr>
      <w:r w:rsidRPr="00332531">
        <w:rPr>
          <w:rStyle w:val="basic1"/>
          <w:rFonts w:ascii="Times New Roman" w:hAnsi="Times New Roman" w:cs="Times New Roman"/>
          <w:sz w:val="22"/>
          <w:szCs w:val="22"/>
          <w:highlight w:val="yellow"/>
        </w:rPr>
        <w:t>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w:t>
      </w:r>
      <w:r w:rsidRPr="008617A4">
        <w:rPr>
          <w:rStyle w:val="basic1"/>
          <w:rFonts w:ascii="Times New Roman" w:hAnsi="Times New Roman" w:cs="Times New Roman"/>
          <w:sz w:val="22"/>
          <w:szCs w:val="22"/>
        </w:rPr>
        <w:t xml:space="preserve"> </w:t>
      </w:r>
    </w:p>
    <w:p w:rsidR="00332531" w:rsidRPr="008617A4" w:rsidRDefault="00332531" w:rsidP="00332531">
      <w:pPr>
        <w:pStyle w:val="basic"/>
        <w:spacing w:line="240" w:lineRule="auto"/>
        <w:rPr>
          <w:rStyle w:val="basic1"/>
          <w:rFonts w:ascii="Times New Roman" w:hAnsi="Times New Roman" w:cs="Times New Roman"/>
          <w:sz w:val="22"/>
          <w:szCs w:val="22"/>
        </w:rPr>
      </w:pPr>
      <w:r w:rsidRPr="00332531">
        <w:rPr>
          <w:rStyle w:val="basic1"/>
          <w:rFonts w:ascii="Times New Roman" w:hAnsi="Times New Roman" w:cs="Times New Roman"/>
          <w:sz w:val="22"/>
          <w:szCs w:val="22"/>
          <w:highlight w:val="yellow"/>
        </w:rPr>
        <w:t>Контрольна перевірка з української мови та мов національних меншин здійснюється фронтально та індивідуально. Фронтально оцінюються: аудіювання, читання мовчки, диктант, письмовий переказ і письмовий твір, мовні знання й уміння.</w:t>
      </w:r>
      <w:r w:rsidRPr="008617A4">
        <w:rPr>
          <w:rStyle w:val="basic1"/>
          <w:rFonts w:ascii="Times New Roman" w:hAnsi="Times New Roman" w:cs="Times New Roman"/>
          <w:sz w:val="22"/>
          <w:szCs w:val="22"/>
        </w:rPr>
        <w:t xml:space="preserve"> </w:t>
      </w:r>
    </w:p>
    <w:p w:rsidR="00332531" w:rsidRPr="008617A4" w:rsidRDefault="00332531" w:rsidP="00332531">
      <w:pPr>
        <w:pStyle w:val="basic"/>
        <w:spacing w:line="240" w:lineRule="auto"/>
        <w:rPr>
          <w:rStyle w:val="basic1"/>
          <w:rFonts w:ascii="Times New Roman" w:hAnsi="Times New Roman" w:cs="Times New Roman"/>
          <w:sz w:val="22"/>
          <w:szCs w:val="22"/>
        </w:rPr>
      </w:pPr>
      <w:r w:rsidRPr="00332531">
        <w:rPr>
          <w:rStyle w:val="basic1"/>
          <w:rFonts w:ascii="Times New Roman" w:hAnsi="Times New Roman" w:cs="Times New Roman"/>
          <w:sz w:val="22"/>
          <w:szCs w:val="22"/>
          <w:highlight w:val="yellow"/>
        </w:rPr>
        <w:t>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332531" w:rsidRPr="008617A4" w:rsidRDefault="00332531" w:rsidP="00332531">
      <w:pPr>
        <w:pStyle w:val="basic"/>
        <w:spacing w:line="240" w:lineRule="auto"/>
        <w:rPr>
          <w:rStyle w:val="basic1"/>
          <w:rFonts w:ascii="Times New Roman" w:hAnsi="Times New Roman" w:cs="Times New Roman"/>
          <w:sz w:val="22"/>
          <w:szCs w:val="22"/>
        </w:rPr>
      </w:pPr>
    </w:p>
    <w:p w:rsidR="00332531" w:rsidRPr="008617A4" w:rsidRDefault="00332531" w:rsidP="00332531">
      <w:pPr>
        <w:pStyle w:val="basic"/>
        <w:spacing w:line="240" w:lineRule="auto"/>
        <w:ind w:firstLine="0"/>
        <w:jc w:val="center"/>
        <w:rPr>
          <w:rStyle w:val="basic1"/>
          <w:rFonts w:ascii="Times New Roman" w:hAnsi="Times New Roman" w:cs="Times New Roman"/>
          <w:b/>
          <w:bCs/>
          <w:spacing w:val="-4"/>
          <w:sz w:val="22"/>
          <w:szCs w:val="22"/>
        </w:rPr>
      </w:pPr>
      <w:r w:rsidRPr="008617A4">
        <w:rPr>
          <w:rStyle w:val="basic1"/>
          <w:rFonts w:ascii="Times New Roman" w:hAnsi="Times New Roman" w:cs="Times New Roman"/>
          <w:b/>
          <w:bCs/>
          <w:spacing w:val="-4"/>
          <w:sz w:val="22"/>
          <w:szCs w:val="22"/>
        </w:rPr>
        <w:t>Українська та світова література, літератури національних меншин</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i/>
          <w:iCs/>
          <w:sz w:val="22"/>
          <w:szCs w:val="22"/>
        </w:rPr>
        <w:t>Головною метою</w:t>
      </w:r>
      <w:r w:rsidRPr="008617A4">
        <w:rPr>
          <w:rStyle w:val="basic1"/>
          <w:rFonts w:ascii="Times New Roman" w:hAnsi="Times New Roman" w:cs="Times New Roman"/>
          <w:sz w:val="22"/>
          <w:szCs w:val="22"/>
        </w:rPr>
        <w:t xml:space="preserve"> вивчення предметів </w:t>
      </w:r>
      <w:proofErr w:type="spellStart"/>
      <w:r w:rsidRPr="008617A4">
        <w:rPr>
          <w:rStyle w:val="basic1"/>
          <w:rFonts w:ascii="Times New Roman" w:hAnsi="Times New Roman" w:cs="Times New Roman"/>
          <w:sz w:val="22"/>
          <w:szCs w:val="22"/>
        </w:rPr>
        <w:t>„Українська</w:t>
      </w:r>
      <w:proofErr w:type="spellEnd"/>
      <w:r w:rsidRPr="008617A4">
        <w:rPr>
          <w:rStyle w:val="basic1"/>
          <w:rFonts w:ascii="Times New Roman" w:hAnsi="Times New Roman" w:cs="Times New Roman"/>
          <w:sz w:val="22"/>
          <w:szCs w:val="22"/>
        </w:rPr>
        <w:t xml:space="preserve"> </w:t>
      </w:r>
      <w:proofErr w:type="spellStart"/>
      <w:r w:rsidRPr="008617A4">
        <w:rPr>
          <w:rStyle w:val="basic1"/>
          <w:rFonts w:ascii="Times New Roman" w:hAnsi="Times New Roman" w:cs="Times New Roman"/>
          <w:sz w:val="22"/>
          <w:szCs w:val="22"/>
        </w:rPr>
        <w:t>література”</w:t>
      </w:r>
      <w:proofErr w:type="spellEnd"/>
      <w:r w:rsidRPr="008617A4">
        <w:rPr>
          <w:rStyle w:val="basic1"/>
          <w:rFonts w:ascii="Times New Roman" w:hAnsi="Times New Roman" w:cs="Times New Roman"/>
          <w:sz w:val="22"/>
          <w:szCs w:val="22"/>
        </w:rPr>
        <w:t xml:space="preserve">, </w:t>
      </w:r>
      <w:proofErr w:type="spellStart"/>
      <w:r w:rsidRPr="008617A4">
        <w:rPr>
          <w:rStyle w:val="basic1"/>
          <w:rFonts w:ascii="Times New Roman" w:hAnsi="Times New Roman" w:cs="Times New Roman"/>
          <w:sz w:val="22"/>
          <w:szCs w:val="22"/>
        </w:rPr>
        <w:t>„Світова</w:t>
      </w:r>
      <w:proofErr w:type="spellEnd"/>
      <w:r w:rsidRPr="008617A4">
        <w:rPr>
          <w:rStyle w:val="basic1"/>
          <w:rFonts w:ascii="Times New Roman" w:hAnsi="Times New Roman" w:cs="Times New Roman"/>
          <w:sz w:val="22"/>
          <w:szCs w:val="22"/>
        </w:rPr>
        <w:t xml:space="preserve"> </w:t>
      </w:r>
      <w:proofErr w:type="spellStart"/>
      <w:r w:rsidRPr="008617A4">
        <w:rPr>
          <w:rStyle w:val="basic1"/>
          <w:rFonts w:ascii="Times New Roman" w:hAnsi="Times New Roman" w:cs="Times New Roman"/>
          <w:sz w:val="22"/>
          <w:szCs w:val="22"/>
        </w:rPr>
        <w:t>література”</w:t>
      </w:r>
      <w:proofErr w:type="spellEnd"/>
      <w:r w:rsidRPr="008617A4">
        <w:rPr>
          <w:rStyle w:val="basic1"/>
          <w:rFonts w:ascii="Times New Roman" w:hAnsi="Times New Roman" w:cs="Times New Roman"/>
          <w:sz w:val="22"/>
          <w:szCs w:val="22"/>
        </w:rPr>
        <w:t xml:space="preserve">, </w:t>
      </w:r>
      <w:proofErr w:type="spellStart"/>
      <w:r w:rsidRPr="008617A4">
        <w:rPr>
          <w:rStyle w:val="basic1"/>
          <w:rFonts w:ascii="Times New Roman" w:hAnsi="Times New Roman" w:cs="Times New Roman"/>
          <w:sz w:val="22"/>
          <w:szCs w:val="22"/>
        </w:rPr>
        <w:t>„Літератури</w:t>
      </w:r>
      <w:proofErr w:type="spellEnd"/>
      <w:r w:rsidRPr="008617A4">
        <w:rPr>
          <w:rStyle w:val="basic1"/>
          <w:rFonts w:ascii="Times New Roman" w:hAnsi="Times New Roman" w:cs="Times New Roman"/>
          <w:sz w:val="22"/>
          <w:szCs w:val="22"/>
        </w:rPr>
        <w:t xml:space="preserve"> національних </w:t>
      </w:r>
      <w:proofErr w:type="spellStart"/>
      <w:r w:rsidRPr="008617A4">
        <w:rPr>
          <w:rStyle w:val="basic1"/>
          <w:rFonts w:ascii="Times New Roman" w:hAnsi="Times New Roman" w:cs="Times New Roman"/>
          <w:sz w:val="22"/>
          <w:szCs w:val="22"/>
        </w:rPr>
        <w:t>меншин”</w:t>
      </w:r>
      <w:proofErr w:type="spellEnd"/>
      <w:r w:rsidRPr="008617A4">
        <w:rPr>
          <w:rStyle w:val="basic1"/>
          <w:rFonts w:ascii="Times New Roman" w:hAnsi="Times New Roman" w:cs="Times New Roman"/>
          <w:sz w:val="22"/>
          <w:szCs w:val="22"/>
        </w:rPr>
        <w:t xml:space="preserve"> у загальноосвітніх навчальних закладах є залучення учнів до найвищих досягнень національної та світової літератури і культури, національних і загальнолюдських духовних цінностей, формування комунікативної та літературної </w:t>
      </w:r>
      <w:proofErr w:type="spellStart"/>
      <w:r w:rsidRPr="008617A4">
        <w:rPr>
          <w:rStyle w:val="basic1"/>
          <w:rFonts w:ascii="Times New Roman" w:hAnsi="Times New Roman" w:cs="Times New Roman"/>
          <w:sz w:val="22"/>
          <w:szCs w:val="22"/>
        </w:rPr>
        <w:t>компетентностей</w:t>
      </w:r>
      <w:proofErr w:type="spellEnd"/>
      <w:r w:rsidRPr="008617A4">
        <w:rPr>
          <w:rStyle w:val="basic1"/>
          <w:rFonts w:ascii="Times New Roman" w:hAnsi="Times New Roman" w:cs="Times New Roman"/>
          <w:sz w:val="22"/>
          <w:szCs w:val="22"/>
        </w:rPr>
        <w:t>,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Для досягнення цієї мети необхідно вирішувати такі основні завдання:</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r>
      <w:r w:rsidRPr="008617A4">
        <w:rPr>
          <w:rStyle w:val="basic1"/>
          <w:rFonts w:ascii="Times New Roman" w:hAnsi="Times New Roman" w:cs="Times New Roman"/>
          <w:i/>
          <w:iCs/>
          <w:sz w:val="22"/>
          <w:szCs w:val="22"/>
        </w:rPr>
        <w:t>формувати</w:t>
      </w:r>
      <w:r w:rsidRPr="008617A4">
        <w:rPr>
          <w:rStyle w:val="basic1"/>
          <w:rFonts w:ascii="Times New Roman" w:hAnsi="Times New Roman" w:cs="Times New Roman"/>
          <w:sz w:val="22"/>
          <w:szCs w:val="22"/>
        </w:rPr>
        <w:t xml:space="preserve">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r>
      <w:r w:rsidRPr="008617A4">
        <w:rPr>
          <w:rStyle w:val="basic1"/>
          <w:rFonts w:ascii="Times New Roman" w:hAnsi="Times New Roman" w:cs="Times New Roman"/>
          <w:i/>
          <w:iCs/>
          <w:sz w:val="22"/>
          <w:szCs w:val="22"/>
        </w:rPr>
        <w:t>виховувати</w:t>
      </w:r>
      <w:r w:rsidRPr="008617A4">
        <w:rPr>
          <w:rStyle w:val="basic1"/>
          <w:rFonts w:ascii="Times New Roman" w:hAnsi="Times New Roman" w:cs="Times New Roman"/>
          <w:sz w:val="22"/>
          <w:szCs w:val="22"/>
        </w:rPr>
        <w:t xml:space="preserve"> повагу до духовних скарбів українського народу та всього людства, расову, етнічну, соціальну, гендерну, релігійну, індивідуальну толерантність, здатність формувати, формулювати й активно відстоювати власну точку зору, свою систему життєвих цінностей і пріоритетів, зберігати й примножувати кращі національні традиції;</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r>
      <w:r w:rsidRPr="008617A4">
        <w:rPr>
          <w:rStyle w:val="basic1"/>
          <w:rFonts w:ascii="Times New Roman" w:hAnsi="Times New Roman" w:cs="Times New Roman"/>
          <w:i/>
          <w:iCs/>
          <w:sz w:val="22"/>
          <w:szCs w:val="22"/>
        </w:rPr>
        <w:t xml:space="preserve">відпрацьовувати </w:t>
      </w:r>
      <w:r w:rsidRPr="008617A4">
        <w:rPr>
          <w:rStyle w:val="basic1"/>
          <w:rFonts w:ascii="Times New Roman" w:hAnsi="Times New Roman" w:cs="Times New Roman"/>
          <w:sz w:val="22"/>
          <w:szCs w:val="22"/>
        </w:rPr>
        <w:t>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332531" w:rsidRPr="008617A4" w:rsidRDefault="00332531" w:rsidP="00332531">
      <w:pPr>
        <w:pStyle w:val="basic"/>
        <w:spacing w:line="240" w:lineRule="auto"/>
        <w:ind w:left="397" w:hanging="397"/>
        <w:rPr>
          <w:rStyle w:val="basic1"/>
          <w:rFonts w:ascii="Times New Roman" w:hAnsi="Times New Roman" w:cs="Times New Roman"/>
          <w:spacing w:val="-8"/>
          <w:sz w:val="22"/>
          <w:szCs w:val="22"/>
        </w:rPr>
      </w:pPr>
      <w:r w:rsidRPr="008617A4">
        <w:rPr>
          <w:rStyle w:val="basic1"/>
          <w:rFonts w:ascii="Times New Roman" w:hAnsi="Times New Roman" w:cs="Times New Roman"/>
          <w:spacing w:val="-8"/>
          <w:sz w:val="22"/>
          <w:szCs w:val="22"/>
        </w:rPr>
        <w:t>•</w:t>
      </w:r>
      <w:r w:rsidRPr="008617A4">
        <w:rPr>
          <w:rStyle w:val="basic1"/>
          <w:rFonts w:ascii="Times New Roman" w:hAnsi="Times New Roman" w:cs="Times New Roman"/>
          <w:spacing w:val="-8"/>
          <w:sz w:val="22"/>
          <w:szCs w:val="22"/>
        </w:rPr>
        <w:tab/>
      </w:r>
      <w:r w:rsidRPr="008617A4">
        <w:rPr>
          <w:rStyle w:val="basic1"/>
          <w:rFonts w:ascii="Times New Roman" w:hAnsi="Times New Roman" w:cs="Times New Roman"/>
          <w:i/>
          <w:iCs/>
          <w:spacing w:val="-8"/>
          <w:sz w:val="22"/>
          <w:szCs w:val="22"/>
        </w:rPr>
        <w:t>давати</w:t>
      </w:r>
      <w:r w:rsidRPr="008617A4">
        <w:rPr>
          <w:rStyle w:val="basic1"/>
          <w:rFonts w:ascii="Times New Roman" w:hAnsi="Times New Roman" w:cs="Times New Roman"/>
          <w:spacing w:val="-8"/>
          <w:sz w:val="22"/>
          <w:szCs w:val="22"/>
        </w:rPr>
        <w:t xml:space="preserve">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закономірностей перебігу літературного процесу;</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r>
      <w:r w:rsidRPr="008617A4">
        <w:rPr>
          <w:rStyle w:val="basic1"/>
          <w:rFonts w:ascii="Times New Roman" w:hAnsi="Times New Roman" w:cs="Times New Roman"/>
          <w:i/>
          <w:iCs/>
          <w:sz w:val="22"/>
          <w:szCs w:val="22"/>
        </w:rPr>
        <w:t>навчати</w:t>
      </w:r>
      <w:r w:rsidRPr="008617A4">
        <w:rPr>
          <w:rStyle w:val="basic1"/>
          <w:rFonts w:ascii="Times New Roman" w:hAnsi="Times New Roman" w:cs="Times New Roman"/>
          <w:sz w:val="22"/>
          <w:szCs w:val="22"/>
        </w:rPr>
        <w:t xml:space="preserve"> учнів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332531" w:rsidRPr="008617A4" w:rsidRDefault="00332531" w:rsidP="00332531">
      <w:pPr>
        <w:pStyle w:val="basic"/>
        <w:spacing w:line="240" w:lineRule="auto"/>
        <w:ind w:left="397" w:hanging="397"/>
        <w:rPr>
          <w:rStyle w:val="basic1"/>
          <w:rFonts w:ascii="Times New Roman" w:hAnsi="Times New Roman" w:cs="Times New Roman"/>
          <w:spacing w:val="6"/>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r>
      <w:r w:rsidRPr="008617A4">
        <w:rPr>
          <w:rStyle w:val="basic1"/>
          <w:rFonts w:ascii="Times New Roman" w:hAnsi="Times New Roman" w:cs="Times New Roman"/>
          <w:i/>
          <w:iCs/>
          <w:sz w:val="22"/>
          <w:szCs w:val="22"/>
        </w:rPr>
        <w:t>розвивати</w:t>
      </w:r>
      <w:r w:rsidRPr="008617A4">
        <w:rPr>
          <w:rStyle w:val="basic1"/>
          <w:rFonts w:ascii="Times New Roman" w:hAnsi="Times New Roman" w:cs="Times New Roman"/>
          <w:sz w:val="22"/>
          <w:szCs w:val="22"/>
        </w:rPr>
        <w:t xml:space="preserve"> усне й писемне мовлення школярів, їхнє мислення </w:t>
      </w:r>
      <w:r w:rsidRPr="008617A4">
        <w:rPr>
          <w:rStyle w:val="basic1"/>
          <w:rFonts w:ascii="Times New Roman" w:hAnsi="Times New Roman" w:cs="Times New Roman"/>
          <w:spacing w:val="6"/>
          <w:sz w:val="22"/>
          <w:szCs w:val="22"/>
        </w:rPr>
        <w:t>(образне, асоціативне, абстрактне, критичне, логічне тощо);</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pacing w:val="6"/>
          <w:sz w:val="22"/>
          <w:szCs w:val="22"/>
        </w:rPr>
        <w:t>•</w:t>
      </w:r>
      <w:r w:rsidRPr="008617A4">
        <w:rPr>
          <w:rStyle w:val="basic1"/>
          <w:rFonts w:ascii="Times New Roman" w:hAnsi="Times New Roman" w:cs="Times New Roman"/>
          <w:spacing w:val="6"/>
          <w:sz w:val="22"/>
          <w:szCs w:val="22"/>
        </w:rPr>
        <w:tab/>
      </w:r>
      <w:r w:rsidRPr="008617A4">
        <w:rPr>
          <w:rStyle w:val="basic1"/>
          <w:rFonts w:ascii="Times New Roman" w:hAnsi="Times New Roman" w:cs="Times New Roman"/>
          <w:i/>
          <w:iCs/>
          <w:spacing w:val="6"/>
          <w:sz w:val="22"/>
          <w:szCs w:val="22"/>
        </w:rPr>
        <w:t>формувати</w:t>
      </w:r>
      <w:r w:rsidRPr="008617A4">
        <w:rPr>
          <w:rStyle w:val="basic1"/>
          <w:rFonts w:ascii="Times New Roman" w:hAnsi="Times New Roman" w:cs="Times New Roman"/>
          <w:spacing w:val="6"/>
          <w:sz w:val="22"/>
          <w:szCs w:val="22"/>
        </w:rPr>
        <w:t xml:space="preserve"> в учнів потребу в читанні літературних творів, здатність засвоювати </w:t>
      </w:r>
      <w:proofErr w:type="spellStart"/>
      <w:r w:rsidRPr="008617A4">
        <w:rPr>
          <w:rStyle w:val="basic1"/>
          <w:rFonts w:ascii="Times New Roman" w:hAnsi="Times New Roman" w:cs="Times New Roman"/>
          <w:spacing w:val="6"/>
          <w:sz w:val="22"/>
          <w:szCs w:val="22"/>
        </w:rPr>
        <w:t>духовно­естетичний</w:t>
      </w:r>
      <w:proofErr w:type="spellEnd"/>
      <w:r w:rsidRPr="008617A4">
        <w:rPr>
          <w:rStyle w:val="basic1"/>
          <w:rFonts w:ascii="Times New Roman" w:hAnsi="Times New Roman" w:cs="Times New Roman"/>
          <w:spacing w:val="6"/>
          <w:sz w:val="22"/>
          <w:szCs w:val="22"/>
        </w:rPr>
        <w:t xml:space="preserve"> потенціал художньої літератури;</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r>
      <w:r w:rsidRPr="008617A4">
        <w:rPr>
          <w:rStyle w:val="basic1"/>
          <w:rFonts w:ascii="Times New Roman" w:hAnsi="Times New Roman" w:cs="Times New Roman"/>
          <w:i/>
          <w:iCs/>
          <w:sz w:val="22"/>
          <w:szCs w:val="22"/>
        </w:rPr>
        <w:t>виховувати</w:t>
      </w:r>
      <w:r w:rsidRPr="008617A4">
        <w:rPr>
          <w:rStyle w:val="basic1"/>
          <w:rFonts w:ascii="Times New Roman" w:hAnsi="Times New Roman" w:cs="Times New Roman"/>
          <w:sz w:val="22"/>
          <w:szCs w:val="22"/>
        </w:rPr>
        <w:t xml:space="preserve"> повагу до книги як універсального носія інформації,</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t>відпрацьовувати навички розрізнення явищ елітарної та масової культури;</w:t>
      </w:r>
    </w:p>
    <w:p w:rsidR="00332531" w:rsidRPr="008617A4" w:rsidRDefault="00332531" w:rsidP="00332531">
      <w:pPr>
        <w:pStyle w:val="basic"/>
        <w:spacing w:line="240" w:lineRule="auto"/>
        <w:ind w:left="397" w:hanging="397"/>
        <w:rPr>
          <w:rStyle w:val="basic1"/>
          <w:rFonts w:ascii="Times New Roman" w:hAnsi="Times New Roman" w:cs="Times New Roman"/>
          <w:sz w:val="22"/>
          <w:szCs w:val="22"/>
        </w:rPr>
      </w:pPr>
      <w:r w:rsidRPr="008617A4">
        <w:rPr>
          <w:rStyle w:val="basic1"/>
          <w:rFonts w:ascii="Times New Roman" w:hAnsi="Times New Roman" w:cs="Times New Roman"/>
          <w:sz w:val="22"/>
          <w:szCs w:val="22"/>
        </w:rPr>
        <w:t>•</w:t>
      </w:r>
      <w:r w:rsidRPr="008617A4">
        <w:rPr>
          <w:rStyle w:val="basic1"/>
          <w:rFonts w:ascii="Times New Roman" w:hAnsi="Times New Roman" w:cs="Times New Roman"/>
          <w:sz w:val="22"/>
          <w:szCs w:val="22"/>
        </w:rPr>
        <w:tab/>
      </w:r>
      <w:r w:rsidRPr="008617A4">
        <w:rPr>
          <w:rStyle w:val="basic1"/>
          <w:rFonts w:ascii="Times New Roman" w:hAnsi="Times New Roman" w:cs="Times New Roman"/>
          <w:i/>
          <w:iCs/>
          <w:sz w:val="22"/>
          <w:szCs w:val="22"/>
        </w:rPr>
        <w:t>прищеплювати</w:t>
      </w:r>
      <w:r w:rsidRPr="008617A4">
        <w:rPr>
          <w:rStyle w:val="basic1"/>
          <w:rFonts w:ascii="Times New Roman" w:hAnsi="Times New Roman" w:cs="Times New Roman"/>
          <w:sz w:val="22"/>
          <w:szCs w:val="22"/>
        </w:rPr>
        <w:t xml:space="preserve"> школярам високий естетичний смак.   </w:t>
      </w:r>
    </w:p>
    <w:p w:rsidR="00332531" w:rsidRPr="008617A4" w:rsidRDefault="00332531" w:rsidP="00332531">
      <w:pPr>
        <w:pStyle w:val="basic"/>
        <w:spacing w:line="240" w:lineRule="auto"/>
        <w:rPr>
          <w:rStyle w:val="basic1"/>
          <w:rFonts w:ascii="Times New Roman" w:hAnsi="Times New Roman" w:cs="Times New Roman"/>
          <w:sz w:val="22"/>
          <w:szCs w:val="22"/>
        </w:rPr>
      </w:pPr>
      <w:r w:rsidRPr="008617A4">
        <w:rPr>
          <w:rStyle w:val="basic1"/>
          <w:rFonts w:ascii="Times New Roman" w:hAnsi="Times New Roman" w:cs="Times New Roman"/>
          <w:sz w:val="22"/>
          <w:szCs w:val="22"/>
        </w:rPr>
        <w:t xml:space="preserve">На уроках літератури домінантною формою навчання і контролю за досягнутими результатами є діалог, який відбувається на всіх етапах навчальної діяльності і спонукає учнів розмірковувати, робити узагальнення і </w:t>
      </w:r>
      <w:r w:rsidRPr="008617A4">
        <w:rPr>
          <w:rStyle w:val="basic1"/>
          <w:rFonts w:ascii="Times New Roman" w:hAnsi="Times New Roman" w:cs="Times New Roman"/>
          <w:sz w:val="22"/>
          <w:szCs w:val="22"/>
        </w:rPr>
        <w:lastRenderedPageBreak/>
        <w:t>висновки, аргументовано висловлювати власні думки. Під час такого оцінювання обов’язковим має стати: контроль за прочитанням кожним учнем програмових творів, визначення рівня засвоєння їхнього змісту та вироблення вмінь і навичок їхнього аналізу й інтерпретації, перевірка виконання усних і письмових робіт, виразне читання художніх текстів.</w:t>
      </w:r>
    </w:p>
    <w:p w:rsidR="00332531" w:rsidRPr="008617A4" w:rsidRDefault="00332531" w:rsidP="00332531">
      <w:pPr>
        <w:pStyle w:val="basic"/>
        <w:spacing w:line="240" w:lineRule="auto"/>
        <w:rPr>
          <w:rStyle w:val="basic1"/>
          <w:rFonts w:ascii="Times New Roman" w:hAnsi="Times New Roman" w:cs="Times New Roman"/>
          <w:i/>
          <w:iCs/>
          <w:spacing w:val="-4"/>
          <w:sz w:val="22"/>
          <w:szCs w:val="22"/>
        </w:rPr>
      </w:pPr>
      <w:r w:rsidRPr="008617A4">
        <w:rPr>
          <w:rStyle w:val="basic1"/>
          <w:rFonts w:ascii="Times New Roman" w:hAnsi="Times New Roman" w:cs="Times New Roman"/>
          <w:i/>
          <w:iCs/>
          <w:spacing w:val="-4"/>
          <w:sz w:val="22"/>
          <w:szCs w:val="22"/>
        </w:rPr>
        <w:t>Оцінювання</w:t>
      </w:r>
      <w:r w:rsidRPr="008617A4">
        <w:rPr>
          <w:rStyle w:val="basic1"/>
          <w:rFonts w:ascii="Times New Roman" w:hAnsi="Times New Roman" w:cs="Times New Roman"/>
          <w:spacing w:val="-4"/>
          <w:sz w:val="22"/>
          <w:szCs w:val="22"/>
        </w:rPr>
        <w:t xml:space="preserve"> навчальних досягнень учнів з української, світової та літератур національних меншин має здійснюватися за такими </w:t>
      </w:r>
      <w:r w:rsidRPr="008617A4">
        <w:rPr>
          <w:rStyle w:val="basic1"/>
          <w:rFonts w:ascii="Times New Roman" w:hAnsi="Times New Roman" w:cs="Times New Roman"/>
          <w:i/>
          <w:iCs/>
          <w:spacing w:val="-4"/>
          <w:sz w:val="22"/>
          <w:szCs w:val="22"/>
        </w:rPr>
        <w:t>вимогами: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34"/>
        <w:gridCol w:w="709"/>
        <w:gridCol w:w="8789"/>
      </w:tblGrid>
      <w:tr w:rsidR="00332531" w:rsidRPr="001A687A" w:rsidTr="008F48E1">
        <w:trPr>
          <w:trHeight w:val="60"/>
          <w:tblHeader/>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ascii="HeliosCond-Bold" w:hAnsi="HeliosCond-Bold" w:cs="HeliosCond-Bold"/>
                <w:b/>
                <w:bCs/>
                <w:szCs w:val="16"/>
              </w:rPr>
              <w:t>Рівні навчальних досягнень</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ascii="HeliosCond-Bold" w:hAnsi="HeliosCond-Bold" w:cs="HeliosCond-Bold"/>
                <w:b/>
                <w:bCs/>
                <w:szCs w:val="16"/>
              </w:rPr>
              <w:t>Бали</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332531" w:rsidRPr="001A687A" w:rsidTr="008F48E1">
        <w:trPr>
          <w:trHeight w:val="544"/>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I. Початковий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jc w:val="center"/>
            </w:pPr>
            <w:r w:rsidRPr="001A687A">
              <w:rPr>
                <w:rStyle w:val="basictable"/>
                <w:rFonts w:cs="HeliosCond"/>
                <w:szCs w:val="16"/>
              </w:rPr>
              <w:t>1</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pPr>
            <w:r w:rsidRPr="001A687A">
              <w:rPr>
                <w:rStyle w:val="basictable"/>
                <w:rFonts w:cs="HeliosCond"/>
                <w:szCs w:val="16"/>
              </w:rPr>
              <w:t>Учень (учениця) сприймає навчальний матеріал на елементарному рівні, називає окремий літературний факт або явище.</w:t>
            </w:r>
          </w:p>
        </w:tc>
      </w:tr>
      <w:tr w:rsidR="00332531" w:rsidRPr="001A687A" w:rsidTr="008F48E1">
        <w:trPr>
          <w:trHeight w:val="544"/>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jc w:val="center"/>
            </w:pPr>
            <w:r w:rsidRPr="001A687A">
              <w:rPr>
                <w:rStyle w:val="basictable"/>
                <w:rFonts w:cs="HeliosCond"/>
                <w:szCs w:val="16"/>
              </w:rPr>
              <w:t>2</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pPr>
            <w:r w:rsidRPr="001A687A">
              <w:rPr>
                <w:rStyle w:val="basictable"/>
                <w:rFonts w:cs="HeliosCond"/>
                <w:szCs w:val="16"/>
              </w:rPr>
              <w:t>Учень (учениця) сприймає навчальний матеріал на елементарному рівні, називає окремі літературні факти або явища.</w:t>
            </w:r>
          </w:p>
        </w:tc>
      </w:tr>
      <w:tr w:rsidR="00332531" w:rsidRPr="001A687A" w:rsidTr="008F48E1">
        <w:trPr>
          <w:trHeight w:val="544"/>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jc w:val="center"/>
            </w:pPr>
            <w:r w:rsidRPr="001A687A">
              <w:rPr>
                <w:rStyle w:val="basictable"/>
                <w:rFonts w:cs="HeliosCond"/>
                <w:szCs w:val="16"/>
              </w:rPr>
              <w:t>3</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pPr>
            <w:r w:rsidRPr="001A687A">
              <w:rPr>
                <w:rStyle w:val="basictable"/>
                <w:rFonts w:cs="HeliosCond"/>
                <w:szCs w:val="16"/>
              </w:rPr>
              <w:t>Учень (учениця) сприймає навчальний матеріал, відтворює окремий фрагмент твору (з допомогою вчителя).</w:t>
            </w:r>
          </w:p>
        </w:tc>
      </w:tr>
      <w:tr w:rsidR="00332531" w:rsidRPr="001A687A" w:rsidTr="008F48E1">
        <w:trPr>
          <w:trHeight w:val="544"/>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II. Середній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jc w:val="center"/>
            </w:pPr>
            <w:r w:rsidRPr="001A687A">
              <w:rPr>
                <w:rStyle w:val="basictable"/>
                <w:rFonts w:cs="HeliosCond"/>
                <w:szCs w:val="16"/>
              </w:rPr>
              <w:t>4</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pPr>
            <w:r w:rsidRPr="001A687A">
              <w:rPr>
                <w:rStyle w:val="basictable"/>
                <w:rFonts w:cs="HeliosCond"/>
                <w:szCs w:val="16"/>
              </w:rPr>
              <w:t>Учень (учениця) частково відтворює навчальний матеріал на репродуктивному рівні, дає визначення літературного явища без посилання на текст.</w:t>
            </w:r>
          </w:p>
        </w:tc>
      </w:tr>
      <w:tr w:rsidR="00332531" w:rsidRPr="001A687A" w:rsidTr="008F48E1">
        <w:trPr>
          <w:trHeight w:val="544"/>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jc w:val="center"/>
            </w:pPr>
            <w:r w:rsidRPr="001A687A">
              <w:rPr>
                <w:rStyle w:val="basictable"/>
                <w:rFonts w:cs="HeliosCond"/>
                <w:szCs w:val="16"/>
              </w:rPr>
              <w:t>5</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pPr>
            <w:r w:rsidRPr="001A687A">
              <w:rPr>
                <w:rStyle w:val="basictable"/>
                <w:rFonts w:cs="HeliosCond"/>
                <w:szCs w:val="16"/>
              </w:rPr>
              <w:t>Учень (учениця) розуміє навчальний матеріал і з допомогою вчителя знаходить потрібні приклади у тексті літературного твору.</w:t>
            </w:r>
          </w:p>
        </w:tc>
      </w:tr>
      <w:tr w:rsidR="00332531" w:rsidRPr="001A687A" w:rsidTr="008F48E1">
        <w:trPr>
          <w:trHeight w:val="544"/>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jc w:val="center"/>
            </w:pPr>
            <w:r w:rsidRPr="001A687A">
              <w:rPr>
                <w:rStyle w:val="basictable"/>
                <w:rFonts w:cs="HeliosCond"/>
                <w:szCs w:val="16"/>
              </w:rPr>
              <w:t>6</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pPr>
            <w:r w:rsidRPr="001A687A">
              <w:rPr>
                <w:rStyle w:val="basictable"/>
                <w:rFonts w:cs="HeliosCond"/>
                <w:szCs w:val="16"/>
              </w:rPr>
              <w:t>Учень (учениця) розуміє навчальний матеріал, відтворює значну його частину з допомогою вчителя і самостійно знаходить приклади у тексті.</w:t>
            </w:r>
          </w:p>
        </w:tc>
      </w:tr>
      <w:tr w:rsidR="00332531" w:rsidRPr="001A687A" w:rsidTr="008F48E1">
        <w:trPr>
          <w:trHeight w:val="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ІІІ. Достатній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jc w:val="center"/>
            </w:pPr>
            <w:r w:rsidRPr="001A687A">
              <w:rPr>
                <w:rStyle w:val="basictable"/>
                <w:rFonts w:cs="HeliosCond"/>
                <w:szCs w:val="16"/>
              </w:rPr>
              <w:t>7</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pPr>
            <w:r w:rsidRPr="001A687A">
              <w:rPr>
                <w:rStyle w:val="basictable"/>
                <w:rFonts w:cs="HeliosCond"/>
                <w:szCs w:val="16"/>
              </w:rPr>
              <w:t>Учень (учениця) володіє матеріалом і навичками аналізу літературного твору за поданим учителем зразком, наводить окремі власні приклади на підтвердження певних суджень.</w:t>
            </w:r>
          </w:p>
        </w:tc>
      </w:tr>
      <w:tr w:rsidR="00332531" w:rsidRPr="001A687A" w:rsidTr="008F48E1">
        <w:trPr>
          <w:trHeight w:val="60"/>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jc w:val="center"/>
            </w:pPr>
            <w:r w:rsidRPr="001A687A">
              <w:rPr>
                <w:rStyle w:val="basictable"/>
                <w:rFonts w:cs="HeliosCond"/>
                <w:szCs w:val="16"/>
              </w:rPr>
              <w:t>8</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pPr>
            <w:r w:rsidRPr="001A687A">
              <w:rPr>
                <w:rStyle w:val="basictable"/>
                <w:rFonts w:cs="HeliosCond"/>
                <w:szCs w:val="16"/>
              </w:rPr>
              <w:t>Учень (учениця) володіє матеріалом та навичками текстуального аналізу художнього твору, під керівництвом учителя виправляє допущені помилки й добирає аргументи на підтвердження висловленого судження або висновку.</w:t>
            </w:r>
          </w:p>
        </w:tc>
      </w:tr>
      <w:tr w:rsidR="00332531" w:rsidRPr="00CD78D8" w:rsidTr="008F48E1">
        <w:trPr>
          <w:trHeight w:val="60"/>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jc w:val="center"/>
            </w:pPr>
            <w:r w:rsidRPr="001A687A">
              <w:rPr>
                <w:rStyle w:val="basictable"/>
                <w:rFonts w:cs="HeliosCond"/>
                <w:szCs w:val="16"/>
              </w:rPr>
              <w:t>9</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pPr>
            <w:r w:rsidRPr="001A687A">
              <w:rPr>
                <w:rStyle w:val="basictable"/>
                <w:rFonts w:cs="HeliosCond"/>
                <w:szCs w:val="16"/>
              </w:rPr>
              <w:t xml:space="preserve">Учень (учениця) володіє матеріалом, навичками текстуального аналізу на рівні </w:t>
            </w:r>
            <w:proofErr w:type="spellStart"/>
            <w:r w:rsidRPr="001A687A">
              <w:rPr>
                <w:rStyle w:val="basictable"/>
                <w:rFonts w:cs="HeliosCond"/>
                <w:szCs w:val="16"/>
              </w:rPr>
              <w:t>цілісно­комплексного</w:t>
            </w:r>
            <w:proofErr w:type="spellEnd"/>
            <w:r w:rsidRPr="001A687A">
              <w:rPr>
                <w:rStyle w:val="basictable"/>
                <w:rFonts w:cs="HeliosCond"/>
                <w:szCs w:val="16"/>
              </w:rPr>
              <w:t xml:space="preserve"> уявлення про певне літературне явище, під керівництвом учителя аналізує і виправляє допущені помилки; добирає аргументи на підтвердження висловленого судження або висновку.</w:t>
            </w:r>
          </w:p>
        </w:tc>
      </w:tr>
      <w:tr w:rsidR="00332531" w:rsidRPr="00CD78D8" w:rsidTr="008F48E1">
        <w:trPr>
          <w:trHeight w:val="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32531" w:rsidRPr="001A687A" w:rsidRDefault="00332531" w:rsidP="008F48E1">
            <w:pPr>
              <w:pStyle w:val="basictable0"/>
              <w:spacing w:line="240" w:lineRule="auto"/>
              <w:jc w:val="center"/>
            </w:pPr>
            <w:r w:rsidRPr="001A687A">
              <w:rPr>
                <w:rStyle w:val="basictable"/>
                <w:rFonts w:cs="HeliosCond"/>
                <w:szCs w:val="16"/>
              </w:rPr>
              <w:t>ІV. Високий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jc w:val="center"/>
            </w:pPr>
            <w:r w:rsidRPr="001A687A">
              <w:rPr>
                <w:rStyle w:val="basictable"/>
                <w:rFonts w:cs="HeliosCond"/>
                <w:szCs w:val="16"/>
              </w:rPr>
              <w:t>10</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pPr>
            <w:r w:rsidRPr="001A687A">
              <w:rPr>
                <w:rStyle w:val="basictable"/>
                <w:rFonts w:cs="HeliosCond"/>
                <w:szCs w:val="16"/>
              </w:rPr>
              <w:t xml:space="preserve">Учень (учениця) добре володіє матеріалом та навичками </w:t>
            </w:r>
            <w:proofErr w:type="spellStart"/>
            <w:r w:rsidRPr="001A687A">
              <w:rPr>
                <w:rStyle w:val="basictable"/>
                <w:rFonts w:cs="HeliosCond"/>
                <w:szCs w:val="16"/>
              </w:rPr>
              <w:t>цілісно­комплексного</w:t>
            </w:r>
            <w:proofErr w:type="spellEnd"/>
            <w:r w:rsidRPr="001A687A">
              <w:rPr>
                <w:rStyle w:val="basictable"/>
                <w:rFonts w:cs="HeliosCond"/>
                <w:szCs w:val="16"/>
              </w:rPr>
              <w:t xml:space="preserve"> аналізу художнього твору,самостійно оцінює окремі літературні явища, знаходить і виправляє допущені помилки, працює із різними джерелами інформації, систематизує дібраний матеріал.</w:t>
            </w:r>
          </w:p>
        </w:tc>
      </w:tr>
      <w:tr w:rsidR="00332531" w:rsidRPr="00CD78D8" w:rsidTr="008F48E1">
        <w:trPr>
          <w:trHeight w:val="60"/>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jc w:val="center"/>
            </w:pPr>
            <w:r w:rsidRPr="001A687A">
              <w:rPr>
                <w:rStyle w:val="basictable"/>
                <w:rFonts w:cs="HeliosCond"/>
                <w:szCs w:val="16"/>
              </w:rPr>
              <w:t>11</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pPr>
            <w:r w:rsidRPr="001A687A">
              <w:rPr>
                <w:rStyle w:val="basictable"/>
                <w:rFonts w:cs="HeliosCond"/>
                <w:szCs w:val="16"/>
              </w:rPr>
              <w:t xml:space="preserve">Учень (учениця) на високому рівні володіє матеріалом, вміннями і навичками </w:t>
            </w:r>
            <w:proofErr w:type="spellStart"/>
            <w:r w:rsidRPr="001A687A">
              <w:rPr>
                <w:rStyle w:val="basictable"/>
                <w:rFonts w:cs="HeliosCond"/>
                <w:szCs w:val="16"/>
              </w:rPr>
              <w:t>цілісно­комплексного</w:t>
            </w:r>
            <w:proofErr w:type="spellEnd"/>
            <w:r w:rsidRPr="001A687A">
              <w:rPr>
                <w:rStyle w:val="basictable"/>
                <w:rFonts w:cs="HeliosCond"/>
                <w:szCs w:val="16"/>
              </w:rPr>
              <w:t xml:space="preserve"> аналізу художнього твору,  висловлює свої думки, самостійно оцінює явища культурного життя,аргументуючи власну позицію щодо них, виявляє початкові творчі здібності.</w:t>
            </w:r>
          </w:p>
        </w:tc>
      </w:tr>
      <w:tr w:rsidR="00332531" w:rsidRPr="00CD78D8" w:rsidTr="008F48E1">
        <w:trPr>
          <w:trHeight w:val="60"/>
        </w:trPr>
        <w:tc>
          <w:tcPr>
            <w:tcW w:w="1134" w:type="dxa"/>
            <w:vMerge/>
            <w:tcBorders>
              <w:top w:val="single" w:sz="8" w:space="0" w:color="000000"/>
              <w:left w:val="single" w:sz="8" w:space="0" w:color="000000"/>
              <w:bottom w:val="single" w:sz="8" w:space="0" w:color="000000"/>
              <w:right w:val="single" w:sz="8" w:space="0" w:color="000000"/>
            </w:tcBorders>
            <w:shd w:val="clear" w:color="auto" w:fill="FFFFFF"/>
          </w:tcPr>
          <w:p w:rsidR="00332531" w:rsidRPr="001A687A" w:rsidRDefault="00332531" w:rsidP="008F48E1">
            <w:pPr>
              <w:pStyle w:val="NoParagraphStyle"/>
              <w:spacing w:line="240" w:lineRule="auto"/>
              <w:textAlignment w:val="auto"/>
              <w:rPr>
                <w:rFonts w:ascii="HeliosCond (T1) PT Petersburg C" w:hAnsi="HeliosCond (T1) PT Petersburg C" w:cs="Arial"/>
                <w:color w:val="auto"/>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jc w:val="center"/>
            </w:pPr>
            <w:r w:rsidRPr="001A687A">
              <w:rPr>
                <w:rStyle w:val="basictable"/>
                <w:rFonts w:cs="HeliosCond"/>
                <w:szCs w:val="16"/>
              </w:rPr>
              <w:t>12</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32531" w:rsidRPr="001A687A" w:rsidRDefault="00332531" w:rsidP="008F48E1">
            <w:pPr>
              <w:pStyle w:val="basictable0"/>
              <w:spacing w:line="240" w:lineRule="auto"/>
            </w:pPr>
            <w:r w:rsidRPr="001A687A">
              <w:rPr>
                <w:rStyle w:val="basictable"/>
                <w:rFonts w:cs="HeliosCond"/>
                <w:szCs w:val="16"/>
              </w:rPr>
              <w:t xml:space="preserve">Учень (учениця) вільно володіє матеріалом та навичками </w:t>
            </w:r>
            <w:proofErr w:type="spellStart"/>
            <w:r w:rsidRPr="001A687A">
              <w:rPr>
                <w:rStyle w:val="basictable"/>
                <w:rFonts w:cs="HeliosCond"/>
                <w:szCs w:val="16"/>
              </w:rPr>
              <w:t>цілісно­комплексного</w:t>
            </w:r>
            <w:proofErr w:type="spellEnd"/>
            <w:r w:rsidRPr="001A687A">
              <w:rPr>
                <w:rStyle w:val="basictable"/>
                <w:rFonts w:cs="HeliosCond"/>
                <w:szCs w:val="16"/>
              </w:rPr>
              <w:t xml:space="preserve"> аналізу літературного твору, виявляє особливі творчі здібності та здатність до оригінальних рішень щодо різноманітних навчальних завдань, до використання набутих знань та вмінь у нестандартних ситуаціях, має схильність до літературної творчості.</w:t>
            </w:r>
          </w:p>
        </w:tc>
      </w:tr>
    </w:tbl>
    <w:p w:rsidR="002B2D88" w:rsidRPr="00332531" w:rsidRDefault="002B2D88" w:rsidP="00332531">
      <w:pPr>
        <w:ind w:left="0" w:firstLine="706"/>
        <w:rPr>
          <w:lang w:val="uk-UA"/>
        </w:rPr>
      </w:pPr>
    </w:p>
    <w:sectPr w:rsidR="002B2D88" w:rsidRPr="00332531" w:rsidSect="00332531">
      <w:pgSz w:w="11906" w:h="16838"/>
      <w:pgMar w:top="1134" w:right="566"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3" w:usb1="00000000" w:usb2="00000000" w:usb3="00000000" w:csb0="00000005" w:csb1="00000000"/>
  </w:font>
  <w:font w:name="HeliosCond-Bold">
    <w:panose1 w:val="00000000000000000000"/>
    <w:charset w:val="CC"/>
    <w:family w:val="auto"/>
    <w:notTrueType/>
    <w:pitch w:val="default"/>
    <w:sig w:usb0="00000201" w:usb1="00000000" w:usb2="00000000" w:usb3="00000000" w:csb0="00000004" w:csb1="00000000"/>
  </w:font>
  <w:font w:name="HeliosCond (T1) PT Petersburg 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531"/>
    <w:rsid w:val="002111B0"/>
    <w:rsid w:val="002B2D88"/>
    <w:rsid w:val="00332531"/>
    <w:rsid w:val="00596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left="1418" w:right="56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31"/>
    <w:pPr>
      <w:spacing w:before="0" w:beforeAutospacing="0" w:after="0" w:afterAutospacing="0"/>
      <w:ind w:left="706" w:right="0" w:firstLine="0"/>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basedOn w:val="a"/>
    <w:rsid w:val="00332531"/>
    <w:pPr>
      <w:autoSpaceDE w:val="0"/>
      <w:autoSpaceDN w:val="0"/>
      <w:adjustRightInd w:val="0"/>
      <w:spacing w:line="288" w:lineRule="auto"/>
      <w:ind w:left="0" w:firstLine="283"/>
      <w:textAlignment w:val="center"/>
    </w:pPr>
    <w:rPr>
      <w:rFonts w:ascii="PetersburgC" w:hAnsi="PetersburgC" w:cs="PetersburgC"/>
      <w:color w:val="000000"/>
      <w:sz w:val="20"/>
      <w:szCs w:val="20"/>
      <w:lang w:val="uk-UA"/>
    </w:rPr>
  </w:style>
  <w:style w:type="character" w:customStyle="1" w:styleId="basic1">
    <w:name w:val="basic1"/>
    <w:rsid w:val="00332531"/>
    <w:rPr>
      <w:rFonts w:ascii="PetersburgC" w:hAnsi="PetersburgC"/>
      <w:sz w:val="20"/>
    </w:rPr>
  </w:style>
  <w:style w:type="character" w:customStyle="1" w:styleId="datepidpys1">
    <w:name w:val="date+pidpys1"/>
    <w:rsid w:val="00332531"/>
    <w:rPr>
      <w:rFonts w:ascii="PetersburgC" w:hAnsi="PetersburgC"/>
      <w:i/>
      <w:spacing w:val="5"/>
      <w:sz w:val="20"/>
    </w:rPr>
  </w:style>
  <w:style w:type="paragraph" w:customStyle="1" w:styleId="datepidpys">
    <w:name w:val="date+pidpys"/>
    <w:basedOn w:val="NoParagraphStyle"/>
    <w:rsid w:val="00332531"/>
    <w:pPr>
      <w:tabs>
        <w:tab w:val="right" w:pos="5953"/>
      </w:tabs>
      <w:ind w:left="283"/>
    </w:pPr>
    <w:rPr>
      <w:rFonts w:ascii="PetersburgC" w:hAnsi="PetersburgC" w:cs="PetersburgC"/>
      <w:i/>
      <w:iCs/>
      <w:spacing w:val="5"/>
      <w:sz w:val="20"/>
      <w:szCs w:val="20"/>
    </w:rPr>
  </w:style>
  <w:style w:type="paragraph" w:customStyle="1" w:styleId="NoParagraphStyle">
    <w:name w:val="[No Paragraph Style]"/>
    <w:rsid w:val="00332531"/>
    <w:pPr>
      <w:autoSpaceDE w:val="0"/>
      <w:autoSpaceDN w:val="0"/>
      <w:adjustRightInd w:val="0"/>
      <w:spacing w:before="0" w:beforeAutospacing="0" w:after="0" w:afterAutospacing="0" w:line="288" w:lineRule="auto"/>
      <w:ind w:left="0" w:right="0" w:firstLine="0"/>
      <w:textAlignment w:val="center"/>
    </w:pPr>
    <w:rPr>
      <w:rFonts w:ascii="Minion Pro" w:eastAsia="Times New Roman" w:hAnsi="Minion Pro" w:cs="Minion Pro"/>
      <w:color w:val="000000"/>
      <w:sz w:val="24"/>
      <w:szCs w:val="24"/>
      <w:lang w:val="en-GB"/>
    </w:rPr>
  </w:style>
  <w:style w:type="character" w:customStyle="1" w:styleId="basictable">
    <w:name w:val="basic_table"/>
    <w:rsid w:val="00332531"/>
    <w:rPr>
      <w:rFonts w:ascii="HeliosCond" w:hAnsi="HeliosCond"/>
      <w:spacing w:val="0"/>
      <w:sz w:val="16"/>
    </w:rPr>
  </w:style>
  <w:style w:type="paragraph" w:customStyle="1" w:styleId="basictable0">
    <w:name w:val="basic table"/>
    <w:basedOn w:val="NoParagraphStyle"/>
    <w:rsid w:val="00332531"/>
    <w:pPr>
      <w:jc w:val="both"/>
    </w:pPr>
    <w:rPr>
      <w:rFonts w:ascii="PetersburgC" w:hAnsi="PetersburgC" w:cs="PetersburgC"/>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left="1418" w:right="56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31"/>
    <w:pPr>
      <w:spacing w:before="0" w:beforeAutospacing="0" w:after="0" w:afterAutospacing="0"/>
      <w:ind w:left="706" w:right="0" w:firstLine="0"/>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basedOn w:val="a"/>
    <w:rsid w:val="00332531"/>
    <w:pPr>
      <w:autoSpaceDE w:val="0"/>
      <w:autoSpaceDN w:val="0"/>
      <w:adjustRightInd w:val="0"/>
      <w:spacing w:line="288" w:lineRule="auto"/>
      <w:ind w:left="0" w:firstLine="283"/>
      <w:textAlignment w:val="center"/>
    </w:pPr>
    <w:rPr>
      <w:rFonts w:ascii="PetersburgC" w:hAnsi="PetersburgC" w:cs="PetersburgC"/>
      <w:color w:val="000000"/>
      <w:sz w:val="20"/>
      <w:szCs w:val="20"/>
      <w:lang w:val="uk-UA"/>
    </w:rPr>
  </w:style>
  <w:style w:type="character" w:customStyle="1" w:styleId="basic1">
    <w:name w:val="basic1"/>
    <w:rsid w:val="00332531"/>
    <w:rPr>
      <w:rFonts w:ascii="PetersburgC" w:hAnsi="PetersburgC"/>
      <w:sz w:val="20"/>
    </w:rPr>
  </w:style>
  <w:style w:type="character" w:customStyle="1" w:styleId="datepidpys1">
    <w:name w:val="date+pidpys1"/>
    <w:rsid w:val="00332531"/>
    <w:rPr>
      <w:rFonts w:ascii="PetersburgC" w:hAnsi="PetersburgC"/>
      <w:i/>
      <w:spacing w:val="5"/>
      <w:sz w:val="20"/>
    </w:rPr>
  </w:style>
  <w:style w:type="paragraph" w:customStyle="1" w:styleId="datepidpys">
    <w:name w:val="date+pidpys"/>
    <w:basedOn w:val="NoParagraphStyle"/>
    <w:rsid w:val="00332531"/>
    <w:pPr>
      <w:tabs>
        <w:tab w:val="right" w:pos="5953"/>
      </w:tabs>
      <w:ind w:left="283"/>
    </w:pPr>
    <w:rPr>
      <w:rFonts w:ascii="PetersburgC" w:hAnsi="PetersburgC" w:cs="PetersburgC"/>
      <w:i/>
      <w:iCs/>
      <w:spacing w:val="5"/>
      <w:sz w:val="20"/>
      <w:szCs w:val="20"/>
    </w:rPr>
  </w:style>
  <w:style w:type="paragraph" w:customStyle="1" w:styleId="NoParagraphStyle">
    <w:name w:val="[No Paragraph Style]"/>
    <w:rsid w:val="00332531"/>
    <w:pPr>
      <w:autoSpaceDE w:val="0"/>
      <w:autoSpaceDN w:val="0"/>
      <w:adjustRightInd w:val="0"/>
      <w:spacing w:before="0" w:beforeAutospacing="0" w:after="0" w:afterAutospacing="0" w:line="288" w:lineRule="auto"/>
      <w:ind w:left="0" w:right="0" w:firstLine="0"/>
      <w:textAlignment w:val="center"/>
    </w:pPr>
    <w:rPr>
      <w:rFonts w:ascii="Minion Pro" w:eastAsia="Times New Roman" w:hAnsi="Minion Pro" w:cs="Minion Pro"/>
      <w:color w:val="000000"/>
      <w:sz w:val="24"/>
      <w:szCs w:val="24"/>
      <w:lang w:val="en-GB"/>
    </w:rPr>
  </w:style>
  <w:style w:type="character" w:customStyle="1" w:styleId="basictable">
    <w:name w:val="basic_table"/>
    <w:rsid w:val="00332531"/>
    <w:rPr>
      <w:rFonts w:ascii="HeliosCond" w:hAnsi="HeliosCond"/>
      <w:spacing w:val="0"/>
      <w:sz w:val="16"/>
    </w:rPr>
  </w:style>
  <w:style w:type="paragraph" w:customStyle="1" w:styleId="basictable0">
    <w:name w:val="basic table"/>
    <w:basedOn w:val="NoParagraphStyle"/>
    <w:rsid w:val="00332531"/>
    <w:pPr>
      <w:jc w:val="both"/>
    </w:pPr>
    <w:rPr>
      <w:rFonts w:ascii="PetersburgC" w:hAnsi="PetersburgC" w:cs="PetersburgC"/>
      <w:sz w:val="20"/>
      <w:szCs w:val="20"/>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D4F2-703E-47B0-808A-C4B81E39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3669</Words>
  <Characters>20915</Characters>
  <Application>Microsoft Office Word</Application>
  <DocSecurity>0</DocSecurity>
  <Lines>174</Lines>
  <Paragraphs>49</Paragraphs>
  <ScaleCrop>false</ScaleCrop>
  <Company>Krokoz™</Company>
  <LinksUpToDate>false</LinksUpToDate>
  <CharactersWithSpaces>24535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Admin</cp:lastModifiedBy>
  <cp:revision>2</cp:revision>
  <dcterms:created xsi:type="dcterms:W3CDTF">2014-02-17T20:26:00Z</dcterms:created>
  <dcterms:modified xsi:type="dcterms:W3CDTF">2014-02-17T20:26:00Z</dcterms:modified>
</cp:coreProperties>
</file>